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37" w:type="dxa"/>
        <w:tblLook w:val="01E0" w:firstRow="1" w:lastRow="1" w:firstColumn="1" w:lastColumn="1" w:noHBand="0" w:noVBand="0"/>
      </w:tblPr>
      <w:tblGrid>
        <w:gridCol w:w="5678"/>
        <w:gridCol w:w="4259"/>
      </w:tblGrid>
      <w:tr w:rsidR="0032029D" w:rsidRPr="00C57059" w:rsidTr="00AB42F9">
        <w:trPr>
          <w:trHeight w:val="1413"/>
        </w:trPr>
        <w:tc>
          <w:tcPr>
            <w:tcW w:w="5678" w:type="dxa"/>
            <w:shd w:val="clear" w:color="auto" w:fill="auto"/>
          </w:tcPr>
          <w:p w:rsidR="0032029D" w:rsidRPr="00C57059" w:rsidRDefault="0032029D" w:rsidP="00DE6523">
            <w:pPr>
              <w:tabs>
                <w:tab w:val="left" w:pos="794"/>
              </w:tabs>
            </w:pPr>
          </w:p>
        </w:tc>
        <w:tc>
          <w:tcPr>
            <w:tcW w:w="4259" w:type="dxa"/>
            <w:shd w:val="clear" w:color="auto" w:fill="auto"/>
          </w:tcPr>
          <w:p w:rsidR="0032029D" w:rsidRPr="00C57059" w:rsidRDefault="0032029D" w:rsidP="00DE6523">
            <w:pPr>
              <w:tabs>
                <w:tab w:val="left" w:pos="794"/>
              </w:tabs>
            </w:pPr>
            <w:r w:rsidRPr="00C57059">
              <w:t xml:space="preserve">PATVIRTINTA                  </w:t>
            </w:r>
          </w:p>
          <w:p w:rsidR="00370897" w:rsidRDefault="0032029D" w:rsidP="00DE6523">
            <w:pPr>
              <w:tabs>
                <w:tab w:val="left" w:pos="794"/>
              </w:tabs>
            </w:pPr>
            <w:r>
              <w:t>Marijampolės Meilės Lukšienės</w:t>
            </w:r>
            <w:r w:rsidRPr="00C57059">
              <w:t xml:space="preserve"> </w:t>
            </w:r>
          </w:p>
          <w:p w:rsidR="0032029D" w:rsidRDefault="0032029D" w:rsidP="00DE6523">
            <w:pPr>
              <w:tabs>
                <w:tab w:val="left" w:pos="794"/>
              </w:tabs>
            </w:pPr>
            <w:r w:rsidRPr="00C57059">
              <w:t xml:space="preserve">švietimo centro direktoriaus </w:t>
            </w:r>
          </w:p>
          <w:p w:rsidR="0032029D" w:rsidRPr="00C57059" w:rsidRDefault="00AB42F9" w:rsidP="00FB6E8A">
            <w:pPr>
              <w:tabs>
                <w:tab w:val="left" w:pos="794"/>
              </w:tabs>
            </w:pPr>
            <w:r>
              <w:t xml:space="preserve">2022 m. </w:t>
            </w:r>
            <w:r w:rsidR="00FB6E8A">
              <w:t>spalio 12</w:t>
            </w:r>
            <w:r w:rsidR="0032029D" w:rsidRPr="00C57059">
              <w:t xml:space="preserve"> d.</w:t>
            </w:r>
            <w:r w:rsidR="00705A4C">
              <w:t xml:space="preserve"> </w:t>
            </w:r>
            <w:r w:rsidR="0032029D" w:rsidRPr="00C57059">
              <w:t xml:space="preserve">įsakymu Nr. </w:t>
            </w:r>
            <w:r w:rsidR="00705A4C">
              <w:t>P</w:t>
            </w:r>
            <w:r w:rsidR="0032029D" w:rsidRPr="00705A4C">
              <w:t>-</w:t>
            </w:r>
            <w:r w:rsidR="00381DCB">
              <w:t>44</w:t>
            </w:r>
            <w:bookmarkStart w:id="0" w:name="_GoBack"/>
            <w:bookmarkEnd w:id="0"/>
          </w:p>
        </w:tc>
      </w:tr>
    </w:tbl>
    <w:p w:rsidR="0032029D" w:rsidRDefault="0032029D" w:rsidP="0032029D">
      <w:pPr>
        <w:rPr>
          <w:szCs w:val="24"/>
          <w:lang w:eastAsia="lt-LT"/>
        </w:rPr>
      </w:pPr>
    </w:p>
    <w:p w:rsidR="00705A4C" w:rsidRPr="00C57059" w:rsidRDefault="00705A4C" w:rsidP="0032029D">
      <w:pPr>
        <w:rPr>
          <w:szCs w:val="24"/>
          <w:lang w:eastAsia="lt-LT"/>
        </w:rPr>
      </w:pPr>
    </w:p>
    <w:p w:rsidR="0032029D" w:rsidRDefault="0032029D" w:rsidP="0032029D">
      <w:pPr>
        <w:jc w:val="center"/>
        <w:rPr>
          <w:b/>
          <w:caps/>
          <w:szCs w:val="24"/>
          <w:lang w:eastAsia="lt-LT"/>
        </w:rPr>
      </w:pPr>
      <w:r>
        <w:rPr>
          <w:b/>
          <w:caps/>
          <w:szCs w:val="24"/>
          <w:lang w:eastAsia="lt-LT"/>
        </w:rPr>
        <w:t>marijampolės meilės lukšienės</w:t>
      </w:r>
      <w:r w:rsidRPr="00C57059">
        <w:rPr>
          <w:b/>
          <w:caps/>
          <w:szCs w:val="24"/>
          <w:lang w:eastAsia="lt-LT"/>
        </w:rPr>
        <w:t xml:space="preserve"> </w:t>
      </w:r>
      <w:r>
        <w:rPr>
          <w:b/>
          <w:caps/>
          <w:szCs w:val="24"/>
          <w:lang w:eastAsia="lt-LT"/>
        </w:rPr>
        <w:t xml:space="preserve">švietimo centro </w:t>
      </w:r>
    </w:p>
    <w:p w:rsidR="0032029D" w:rsidRPr="00C57059" w:rsidRDefault="00AB42F9" w:rsidP="0032029D">
      <w:pPr>
        <w:jc w:val="center"/>
        <w:rPr>
          <w:b/>
          <w:caps/>
          <w:szCs w:val="24"/>
          <w:lang w:eastAsia="lt-LT"/>
        </w:rPr>
      </w:pPr>
      <w:r>
        <w:rPr>
          <w:b/>
          <w:caps/>
          <w:szCs w:val="24"/>
          <w:lang w:eastAsia="lt-LT"/>
        </w:rPr>
        <w:t>KARJEROS SPECIALISTO</w:t>
      </w:r>
    </w:p>
    <w:p w:rsidR="0032029D" w:rsidRPr="00C57059" w:rsidRDefault="0032029D" w:rsidP="0032029D">
      <w:pPr>
        <w:rPr>
          <w:szCs w:val="24"/>
          <w:lang w:eastAsia="lt-LT"/>
        </w:rPr>
      </w:pPr>
    </w:p>
    <w:p w:rsidR="0032029D" w:rsidRPr="00C57059" w:rsidRDefault="0032029D" w:rsidP="0032029D">
      <w:pPr>
        <w:jc w:val="center"/>
        <w:rPr>
          <w:b/>
          <w:szCs w:val="24"/>
          <w:lang w:eastAsia="lt-LT"/>
        </w:rPr>
      </w:pPr>
      <w:r w:rsidRPr="00C57059">
        <w:rPr>
          <w:b/>
          <w:szCs w:val="24"/>
          <w:lang w:eastAsia="lt-LT"/>
        </w:rPr>
        <w:t>PAREIGYBĖS APRAŠYMAS</w:t>
      </w:r>
    </w:p>
    <w:p w:rsidR="0032029D" w:rsidRPr="00C57059" w:rsidRDefault="0032029D" w:rsidP="0032029D">
      <w:pPr>
        <w:rPr>
          <w:szCs w:val="24"/>
          <w:lang w:eastAsia="lt-LT"/>
        </w:rPr>
      </w:pPr>
    </w:p>
    <w:p w:rsidR="0032029D" w:rsidRPr="00C57059" w:rsidRDefault="0032029D" w:rsidP="0032029D">
      <w:pPr>
        <w:jc w:val="center"/>
        <w:rPr>
          <w:b/>
          <w:bCs/>
          <w:szCs w:val="24"/>
          <w:lang w:eastAsia="lt-LT"/>
        </w:rPr>
      </w:pPr>
      <w:r w:rsidRPr="00C57059">
        <w:rPr>
          <w:b/>
          <w:bCs/>
          <w:szCs w:val="24"/>
          <w:lang w:eastAsia="lt-LT"/>
        </w:rPr>
        <w:t>I. PAREIGYBĖ</w:t>
      </w:r>
    </w:p>
    <w:p w:rsidR="0032029D" w:rsidRPr="00C57059" w:rsidRDefault="0032029D" w:rsidP="0032029D">
      <w:pPr>
        <w:ind w:firstLine="4161"/>
        <w:rPr>
          <w:szCs w:val="24"/>
          <w:lang w:eastAsia="lt-LT"/>
        </w:rPr>
      </w:pPr>
    </w:p>
    <w:p w:rsidR="00AB42F9" w:rsidRDefault="00AB42F9" w:rsidP="00AB42F9">
      <w:pPr>
        <w:pStyle w:val="Sraopastraipa"/>
        <w:widowControl w:val="0"/>
        <w:numPr>
          <w:ilvl w:val="0"/>
          <w:numId w:val="2"/>
        </w:numPr>
        <w:tabs>
          <w:tab w:val="left" w:pos="960"/>
        </w:tabs>
        <w:autoSpaceDE w:val="0"/>
        <w:autoSpaceDN w:val="0"/>
        <w:spacing w:before="1"/>
      </w:pPr>
      <w:r>
        <w:t>Karjeros</w:t>
      </w:r>
      <w:r w:rsidRPr="00AB42F9">
        <w:rPr>
          <w:spacing w:val="11"/>
        </w:rPr>
        <w:t xml:space="preserve"> </w:t>
      </w:r>
      <w:r>
        <w:t>specialisto</w:t>
      </w:r>
      <w:r w:rsidRPr="00AB42F9">
        <w:rPr>
          <w:spacing w:val="14"/>
        </w:rPr>
        <w:t xml:space="preserve"> </w:t>
      </w:r>
      <w:r>
        <w:t>pareigybės</w:t>
      </w:r>
      <w:r w:rsidRPr="00AB42F9">
        <w:rPr>
          <w:spacing w:val="13"/>
        </w:rPr>
        <w:t xml:space="preserve"> </w:t>
      </w:r>
      <w:r>
        <w:t>aprašymas</w:t>
      </w:r>
      <w:r w:rsidRPr="00AB42F9">
        <w:rPr>
          <w:spacing w:val="14"/>
        </w:rPr>
        <w:t xml:space="preserve"> </w:t>
      </w:r>
      <w:r>
        <w:t>reglamentuoja</w:t>
      </w:r>
      <w:r w:rsidRPr="00AB42F9">
        <w:rPr>
          <w:spacing w:val="14"/>
        </w:rPr>
        <w:t xml:space="preserve"> </w:t>
      </w:r>
      <w:r>
        <w:t>specialius</w:t>
      </w:r>
      <w:r w:rsidRPr="00AB42F9">
        <w:rPr>
          <w:spacing w:val="14"/>
        </w:rPr>
        <w:t xml:space="preserve"> </w:t>
      </w:r>
      <w:r w:rsidRPr="00AB42F9">
        <w:rPr>
          <w:spacing w:val="-2"/>
        </w:rPr>
        <w:t xml:space="preserve">reikalavimus </w:t>
      </w:r>
      <w:r>
        <w:t>šioms</w:t>
      </w:r>
      <w:r w:rsidRPr="00AB42F9">
        <w:rPr>
          <w:spacing w:val="-2"/>
        </w:rPr>
        <w:t xml:space="preserve"> </w:t>
      </w:r>
      <w:r>
        <w:t>pareigoms</w:t>
      </w:r>
      <w:r w:rsidRPr="00AB42F9">
        <w:rPr>
          <w:spacing w:val="-2"/>
        </w:rPr>
        <w:t xml:space="preserve"> </w:t>
      </w:r>
      <w:r>
        <w:t>eiti,</w:t>
      </w:r>
      <w:r w:rsidRPr="00AB42F9">
        <w:rPr>
          <w:spacing w:val="-2"/>
        </w:rPr>
        <w:t xml:space="preserve"> </w:t>
      </w:r>
      <w:r>
        <w:t>funkcijas,</w:t>
      </w:r>
      <w:r w:rsidRPr="00AB42F9">
        <w:rPr>
          <w:spacing w:val="-1"/>
        </w:rPr>
        <w:t xml:space="preserve"> </w:t>
      </w:r>
      <w:r w:rsidRPr="00AB42F9">
        <w:rPr>
          <w:spacing w:val="-2"/>
        </w:rPr>
        <w:t>atsakomybę.</w:t>
      </w:r>
    </w:p>
    <w:p w:rsidR="00AB42F9" w:rsidRDefault="00AB42F9" w:rsidP="00AB42F9">
      <w:pPr>
        <w:pStyle w:val="Sraopastraipa"/>
        <w:widowControl w:val="0"/>
        <w:numPr>
          <w:ilvl w:val="0"/>
          <w:numId w:val="2"/>
        </w:numPr>
        <w:tabs>
          <w:tab w:val="left" w:pos="960"/>
        </w:tabs>
        <w:autoSpaceDE w:val="0"/>
        <w:autoSpaceDN w:val="0"/>
        <w:spacing w:before="24"/>
      </w:pPr>
      <w:r>
        <w:t>Pareigybės</w:t>
      </w:r>
      <w:r w:rsidRPr="00AB42F9">
        <w:rPr>
          <w:spacing w:val="-7"/>
        </w:rPr>
        <w:t xml:space="preserve"> </w:t>
      </w:r>
      <w:r>
        <w:t>grupė</w:t>
      </w:r>
      <w:r w:rsidRPr="00AB42F9">
        <w:rPr>
          <w:spacing w:val="-6"/>
        </w:rPr>
        <w:t xml:space="preserve"> </w:t>
      </w:r>
      <w:r>
        <w:t>–</w:t>
      </w:r>
      <w:r w:rsidRPr="00AB42F9">
        <w:rPr>
          <w:spacing w:val="-6"/>
        </w:rPr>
        <w:t xml:space="preserve"> </w:t>
      </w:r>
      <w:r w:rsidRPr="00AB42F9">
        <w:rPr>
          <w:spacing w:val="-2"/>
        </w:rPr>
        <w:t>specialistas.</w:t>
      </w:r>
    </w:p>
    <w:p w:rsidR="00AB42F9" w:rsidRDefault="00AB42F9" w:rsidP="00AB42F9">
      <w:pPr>
        <w:pStyle w:val="Sraopastraipa"/>
        <w:widowControl w:val="0"/>
        <w:numPr>
          <w:ilvl w:val="0"/>
          <w:numId w:val="2"/>
        </w:numPr>
        <w:tabs>
          <w:tab w:val="left" w:pos="960"/>
        </w:tabs>
        <w:autoSpaceDE w:val="0"/>
        <w:autoSpaceDN w:val="0"/>
        <w:spacing w:before="24"/>
      </w:pPr>
      <w:r>
        <w:t>Pareigybės</w:t>
      </w:r>
      <w:r w:rsidRPr="00AB42F9">
        <w:rPr>
          <w:spacing w:val="-11"/>
        </w:rPr>
        <w:t xml:space="preserve"> </w:t>
      </w:r>
      <w:r>
        <w:t>lygis</w:t>
      </w:r>
      <w:r w:rsidRPr="00AB42F9">
        <w:rPr>
          <w:spacing w:val="-6"/>
        </w:rPr>
        <w:t xml:space="preserve"> </w:t>
      </w:r>
      <w:r>
        <w:t>–</w:t>
      </w:r>
      <w:r w:rsidRPr="00AB42F9">
        <w:rPr>
          <w:spacing w:val="-16"/>
        </w:rPr>
        <w:t xml:space="preserve"> </w:t>
      </w:r>
      <w:r w:rsidRPr="006A23DF">
        <w:rPr>
          <w:spacing w:val="-5"/>
        </w:rPr>
        <w:t>A</w:t>
      </w:r>
      <w:r w:rsidR="009A4452" w:rsidRPr="006A23DF">
        <w:rPr>
          <w:spacing w:val="-5"/>
        </w:rPr>
        <w:t>2</w:t>
      </w:r>
      <w:r w:rsidRPr="006A23DF">
        <w:rPr>
          <w:spacing w:val="-5"/>
        </w:rPr>
        <w:t>.</w:t>
      </w:r>
    </w:p>
    <w:p w:rsidR="00AB42F9" w:rsidRDefault="00AB42F9" w:rsidP="00AB42F9">
      <w:pPr>
        <w:pStyle w:val="Sraopastraipa"/>
        <w:widowControl w:val="0"/>
        <w:numPr>
          <w:ilvl w:val="0"/>
          <w:numId w:val="2"/>
        </w:numPr>
        <w:tabs>
          <w:tab w:val="left" w:pos="960"/>
        </w:tabs>
        <w:autoSpaceDE w:val="0"/>
        <w:autoSpaceDN w:val="0"/>
        <w:spacing w:before="24"/>
      </w:pPr>
      <w:r>
        <w:t>Pavaldumas</w:t>
      </w:r>
      <w:r w:rsidRPr="00AB42F9">
        <w:rPr>
          <w:spacing w:val="-5"/>
        </w:rPr>
        <w:t xml:space="preserve"> </w:t>
      </w:r>
      <w:r>
        <w:t>–</w:t>
      </w:r>
      <w:r w:rsidRPr="00AB42F9">
        <w:rPr>
          <w:spacing w:val="-2"/>
        </w:rPr>
        <w:t xml:space="preserve"> </w:t>
      </w:r>
      <w:r>
        <w:t>karjeros</w:t>
      </w:r>
      <w:r w:rsidRPr="00AB42F9">
        <w:rPr>
          <w:spacing w:val="-3"/>
        </w:rPr>
        <w:t xml:space="preserve"> </w:t>
      </w:r>
      <w:r>
        <w:t>specialistas</w:t>
      </w:r>
      <w:r w:rsidRPr="00AB42F9">
        <w:rPr>
          <w:spacing w:val="-3"/>
        </w:rPr>
        <w:t xml:space="preserve"> </w:t>
      </w:r>
      <w:r>
        <w:t>pavaldus</w:t>
      </w:r>
      <w:r w:rsidRPr="00AB42F9">
        <w:rPr>
          <w:spacing w:val="-2"/>
        </w:rPr>
        <w:t xml:space="preserve"> </w:t>
      </w:r>
      <w:r w:rsidR="005E1C3B">
        <w:t>Švietimo centro</w:t>
      </w:r>
      <w:r w:rsidRPr="00AB42F9">
        <w:rPr>
          <w:spacing w:val="-2"/>
        </w:rPr>
        <w:t xml:space="preserve"> direktoriui.</w:t>
      </w:r>
    </w:p>
    <w:p w:rsidR="00AB42F9" w:rsidRDefault="00AB42F9" w:rsidP="00AB42F9">
      <w:pPr>
        <w:pStyle w:val="Pagrindinistekstas"/>
        <w:spacing w:before="2"/>
        <w:ind w:left="0" w:firstLine="0"/>
        <w:jc w:val="left"/>
        <w:rPr>
          <w:sz w:val="28"/>
        </w:rPr>
      </w:pPr>
    </w:p>
    <w:p w:rsidR="0032029D" w:rsidRPr="00C57059" w:rsidRDefault="0032029D" w:rsidP="00AB42F9">
      <w:pPr>
        <w:tabs>
          <w:tab w:val="left" w:pos="851"/>
        </w:tabs>
        <w:spacing w:line="276" w:lineRule="auto"/>
        <w:ind w:firstLine="709"/>
        <w:jc w:val="both"/>
        <w:rPr>
          <w:b/>
          <w:bCs/>
          <w:szCs w:val="24"/>
          <w:lang w:eastAsia="lt-LT"/>
        </w:rPr>
      </w:pPr>
    </w:p>
    <w:p w:rsidR="0032029D" w:rsidRPr="00AB42F9" w:rsidRDefault="0032029D" w:rsidP="00AB42F9">
      <w:pPr>
        <w:spacing w:before="24"/>
        <w:ind w:left="1152" w:right="1183"/>
        <w:jc w:val="center"/>
        <w:rPr>
          <w:b/>
        </w:rPr>
      </w:pPr>
      <w:r w:rsidRPr="00C57059">
        <w:rPr>
          <w:b/>
          <w:bCs/>
          <w:szCs w:val="24"/>
          <w:lang w:eastAsia="lt-LT"/>
        </w:rPr>
        <w:t xml:space="preserve">II. </w:t>
      </w:r>
      <w:r w:rsidR="00AB42F9">
        <w:rPr>
          <w:b/>
          <w:spacing w:val="-2"/>
        </w:rPr>
        <w:t>SPECIALŪS</w:t>
      </w:r>
      <w:r w:rsidR="00AB42F9">
        <w:rPr>
          <w:b/>
          <w:spacing w:val="-3"/>
        </w:rPr>
        <w:t xml:space="preserve"> </w:t>
      </w:r>
      <w:r w:rsidR="00AB42F9">
        <w:rPr>
          <w:b/>
          <w:spacing w:val="-2"/>
        </w:rPr>
        <w:t>REIKALAVIMAI KARJEROS SPECIALISTUI</w:t>
      </w:r>
    </w:p>
    <w:p w:rsidR="0032029D" w:rsidRPr="00C57059" w:rsidRDefault="0032029D" w:rsidP="0032029D">
      <w:pPr>
        <w:tabs>
          <w:tab w:val="left" w:pos="794"/>
        </w:tabs>
        <w:ind w:firstLine="57"/>
        <w:jc w:val="center"/>
        <w:rPr>
          <w:szCs w:val="24"/>
          <w:lang w:eastAsia="lt-LT"/>
        </w:rPr>
      </w:pPr>
    </w:p>
    <w:p w:rsidR="006A23DF" w:rsidRPr="006A23DF" w:rsidRDefault="006A23DF" w:rsidP="006A23DF">
      <w:pPr>
        <w:jc w:val="both"/>
        <w:rPr>
          <w:szCs w:val="24"/>
          <w:lang w:eastAsia="lt-LT"/>
        </w:rPr>
      </w:pPr>
      <w:r w:rsidRPr="006A23DF">
        <w:rPr>
          <w:szCs w:val="24"/>
          <w:lang w:eastAsia="lt-LT"/>
        </w:rPr>
        <w:t xml:space="preserve">    5. Darbuotojas, einantis šias pareigas, turi atitikti šiuos specialius reikalavimus:</w:t>
      </w:r>
    </w:p>
    <w:p w:rsidR="006A23DF" w:rsidRPr="006A23DF" w:rsidRDefault="006A23DF" w:rsidP="006A23DF">
      <w:pPr>
        <w:jc w:val="both"/>
        <w:rPr>
          <w:szCs w:val="24"/>
          <w:lang w:eastAsia="lt-LT"/>
        </w:rPr>
      </w:pPr>
      <w:r w:rsidRPr="006A23DF">
        <w:rPr>
          <w:szCs w:val="24"/>
          <w:lang w:eastAsia="lt-LT"/>
        </w:rPr>
        <w:t xml:space="preserve">          5.1. karjeros specialistas, dirbantis Švietimo įstaigoje, turi atitikti karjeros specialistui keliamus išsilavinimo ir profesinių žinių reikalavimus, patvirtintus Lietuvos Respublikos švietimo, mokslo ir sporto ministro 2022 m. balandžio 25 d. įsakymu Nr. V-617 „Dėl Karjeros specialistų išsilavinimo ir profesinių žinių reikalavimų aprašo patvirtinimo“;</w:t>
      </w:r>
    </w:p>
    <w:p w:rsidR="006A23DF" w:rsidRPr="006A23DF" w:rsidRDefault="006A23DF" w:rsidP="006A23DF">
      <w:pPr>
        <w:jc w:val="both"/>
        <w:rPr>
          <w:szCs w:val="24"/>
          <w:lang w:eastAsia="lt-LT"/>
        </w:rPr>
      </w:pPr>
      <w:r w:rsidRPr="006A23DF">
        <w:rPr>
          <w:szCs w:val="24"/>
          <w:lang w:eastAsia="lt-LT"/>
        </w:rPr>
        <w:t xml:space="preserve">          5.2.  būti susipažinęs su profesinį orientavimą reglamentuojančiais teisės aktais;</w:t>
      </w:r>
    </w:p>
    <w:p w:rsidR="006A23DF" w:rsidRPr="006A23DF" w:rsidRDefault="006A23DF" w:rsidP="006A23DF">
      <w:pPr>
        <w:jc w:val="both"/>
        <w:rPr>
          <w:szCs w:val="24"/>
          <w:lang w:eastAsia="lt-LT"/>
        </w:rPr>
      </w:pPr>
      <w:r w:rsidRPr="006A23DF">
        <w:rPr>
          <w:szCs w:val="24"/>
          <w:lang w:eastAsia="lt-LT"/>
        </w:rPr>
        <w:t xml:space="preserve">          5.3. mokėti naudotis informacinėmis technologijomis, kompiuteriniu MS Office programos paketu;</w:t>
      </w:r>
    </w:p>
    <w:p w:rsidR="006A23DF" w:rsidRPr="006A23DF" w:rsidRDefault="006A23DF" w:rsidP="006A23DF">
      <w:pPr>
        <w:tabs>
          <w:tab w:val="left" w:pos="1276"/>
        </w:tabs>
        <w:jc w:val="both"/>
        <w:rPr>
          <w:szCs w:val="24"/>
          <w:lang w:eastAsia="lt-LT"/>
        </w:rPr>
      </w:pPr>
      <w:r w:rsidRPr="006A23DF">
        <w:rPr>
          <w:szCs w:val="24"/>
          <w:lang w:eastAsia="lt-LT"/>
        </w:rPr>
        <w:t xml:space="preserve">          5.4. ne žemesniu kaip A2 kalbos mokėjimo lygiu (pagal Bendruosiuose Europos kalbų metmenyse nustatytą ir apibūdintą šešių kalbos mokėjimo lygių sistemą) mokėti bent vieną užsienio kalbą (privalumas – viena iš trijų Europos Sąjungos darbo kalbų: anglų, prancūzų ar vokiečių);</w:t>
      </w:r>
    </w:p>
    <w:p w:rsidR="006A23DF" w:rsidRPr="006A23DF" w:rsidRDefault="006A23DF" w:rsidP="006A23DF">
      <w:pPr>
        <w:tabs>
          <w:tab w:val="left" w:pos="1276"/>
        </w:tabs>
        <w:jc w:val="both"/>
        <w:rPr>
          <w:szCs w:val="24"/>
          <w:lang w:eastAsia="lt-LT"/>
        </w:rPr>
      </w:pPr>
      <w:r w:rsidRPr="006A23DF">
        <w:rPr>
          <w:szCs w:val="24"/>
          <w:lang w:eastAsia="lt-LT"/>
        </w:rPr>
        <w:t xml:space="preserve">          5.5. taikyti taisyklingos lietuvių kalbos, kalbos kultūros normų bei raštvedybos taisyklių reikalavimus, sklandžiai ir argumentuotai dėstyti mintis raštu ir žodžiu;</w:t>
      </w:r>
    </w:p>
    <w:p w:rsidR="006A23DF" w:rsidRPr="006A23DF" w:rsidRDefault="006A23DF" w:rsidP="006A23DF">
      <w:pPr>
        <w:tabs>
          <w:tab w:val="left" w:pos="1276"/>
        </w:tabs>
        <w:jc w:val="both"/>
        <w:rPr>
          <w:szCs w:val="24"/>
          <w:lang w:eastAsia="lt-LT"/>
        </w:rPr>
      </w:pPr>
      <w:r w:rsidRPr="006A23DF">
        <w:rPr>
          <w:szCs w:val="24"/>
          <w:lang w:eastAsia="lt-LT"/>
        </w:rPr>
        <w:t xml:space="preserve">          5.5.  būti susipažinęs su  dokumentų rengimo ir įforminimo taisykles;</w:t>
      </w:r>
    </w:p>
    <w:p w:rsidR="006A23DF" w:rsidRPr="006A23DF" w:rsidRDefault="006A23DF" w:rsidP="006A23DF">
      <w:pPr>
        <w:jc w:val="both"/>
        <w:rPr>
          <w:szCs w:val="24"/>
          <w:lang w:eastAsia="lt-LT"/>
        </w:rPr>
      </w:pPr>
      <w:r w:rsidRPr="006A23DF">
        <w:rPr>
          <w:szCs w:val="24"/>
          <w:lang w:eastAsia="lt-LT"/>
        </w:rPr>
        <w:t xml:space="preserve">          5.6. mokėti savarankiškai planuoti ir organizuoti savo veiklą, bendrauti, bendradarbiauti ir teikti konsultacijas, spręsti iškilusias problemas ir konfliktus;</w:t>
      </w:r>
    </w:p>
    <w:p w:rsidR="006A23DF" w:rsidRPr="006A23DF" w:rsidRDefault="006A23DF" w:rsidP="006A23DF">
      <w:pPr>
        <w:tabs>
          <w:tab w:val="left" w:pos="1276"/>
        </w:tabs>
        <w:jc w:val="both"/>
        <w:rPr>
          <w:szCs w:val="24"/>
          <w:lang w:eastAsia="lt-LT"/>
        </w:rPr>
      </w:pPr>
      <w:r w:rsidRPr="006A23DF">
        <w:rPr>
          <w:szCs w:val="24"/>
          <w:lang w:eastAsia="lt-LT"/>
        </w:rPr>
        <w:t xml:space="preserve">          5.7.  gebėti sklandžiai dėstyti mintis žodžiu ir raštu;</w:t>
      </w:r>
    </w:p>
    <w:p w:rsidR="006A23DF" w:rsidRDefault="006A23DF" w:rsidP="006A23DF">
      <w:pPr>
        <w:jc w:val="both"/>
        <w:rPr>
          <w:szCs w:val="24"/>
          <w:lang w:eastAsia="lt-LT"/>
        </w:rPr>
      </w:pPr>
      <w:r w:rsidRPr="006A23DF">
        <w:rPr>
          <w:szCs w:val="24"/>
          <w:lang w:eastAsia="lt-LT"/>
        </w:rPr>
        <w:t xml:space="preserve">          5.8.  gebėti dirbti komandoje.</w:t>
      </w:r>
    </w:p>
    <w:p w:rsidR="006A23DF" w:rsidRDefault="006A23DF" w:rsidP="0032029D">
      <w:pPr>
        <w:keepNext/>
        <w:tabs>
          <w:tab w:val="left" w:pos="794"/>
        </w:tabs>
        <w:jc w:val="center"/>
        <w:outlineLvl w:val="1"/>
        <w:rPr>
          <w:b/>
          <w:bCs/>
          <w:szCs w:val="24"/>
          <w:lang w:eastAsia="lt-LT"/>
        </w:rPr>
      </w:pPr>
    </w:p>
    <w:p w:rsidR="0032029D" w:rsidRPr="00C57059" w:rsidRDefault="0032029D" w:rsidP="0032029D">
      <w:pPr>
        <w:keepNext/>
        <w:tabs>
          <w:tab w:val="left" w:pos="794"/>
        </w:tabs>
        <w:jc w:val="center"/>
        <w:outlineLvl w:val="1"/>
        <w:rPr>
          <w:b/>
          <w:bCs/>
          <w:caps/>
          <w:szCs w:val="24"/>
          <w:lang w:eastAsia="lt-LT"/>
        </w:rPr>
      </w:pPr>
      <w:r w:rsidRPr="00C57059">
        <w:rPr>
          <w:b/>
          <w:bCs/>
          <w:szCs w:val="24"/>
          <w:lang w:eastAsia="lt-LT"/>
        </w:rPr>
        <w:t xml:space="preserve">III. </w:t>
      </w:r>
      <w:r w:rsidR="00327007">
        <w:rPr>
          <w:b/>
        </w:rPr>
        <w:t>KARJEROS</w:t>
      </w:r>
      <w:r w:rsidR="00327007">
        <w:rPr>
          <w:b/>
          <w:spacing w:val="-4"/>
        </w:rPr>
        <w:t xml:space="preserve"> </w:t>
      </w:r>
      <w:r w:rsidR="00327007">
        <w:rPr>
          <w:b/>
        </w:rPr>
        <w:t>SPECIALISTO</w:t>
      </w:r>
      <w:r w:rsidR="00327007">
        <w:rPr>
          <w:b/>
          <w:spacing w:val="-2"/>
        </w:rPr>
        <w:t xml:space="preserve"> FUNKCIJOS</w:t>
      </w:r>
    </w:p>
    <w:p w:rsidR="0032029D" w:rsidRPr="00C57059" w:rsidRDefault="0032029D" w:rsidP="0032029D">
      <w:pPr>
        <w:tabs>
          <w:tab w:val="left" w:pos="794"/>
        </w:tabs>
        <w:ind w:firstLine="57"/>
        <w:jc w:val="both"/>
        <w:rPr>
          <w:szCs w:val="24"/>
          <w:lang w:eastAsia="lt-LT"/>
        </w:rPr>
      </w:pPr>
    </w:p>
    <w:p w:rsidR="006A23DF" w:rsidRPr="00337719" w:rsidRDefault="006A23DF" w:rsidP="006A23DF">
      <w:pPr>
        <w:jc w:val="both"/>
        <w:rPr>
          <w:szCs w:val="24"/>
          <w:lang w:eastAsia="lt-LT"/>
        </w:rPr>
      </w:pPr>
      <w:r>
        <w:rPr>
          <w:szCs w:val="24"/>
          <w:lang w:eastAsia="lt-LT"/>
        </w:rPr>
        <w:t xml:space="preserve">           </w:t>
      </w:r>
      <w:r w:rsidRPr="00337719">
        <w:rPr>
          <w:szCs w:val="24"/>
          <w:lang w:eastAsia="lt-LT"/>
        </w:rPr>
        <w:t xml:space="preserve">6. </w:t>
      </w:r>
      <w:r>
        <w:rPr>
          <w:szCs w:val="24"/>
          <w:lang w:eastAsia="lt-LT"/>
        </w:rPr>
        <w:t>Marijampolės Meilės Lukšienės švietimo centro</w:t>
      </w:r>
      <w:r w:rsidRPr="00337719">
        <w:rPr>
          <w:szCs w:val="24"/>
          <w:lang w:eastAsia="lt-LT"/>
        </w:rPr>
        <w:t xml:space="preserve"> k</w:t>
      </w:r>
      <w:r>
        <w:rPr>
          <w:szCs w:val="24"/>
          <w:lang w:eastAsia="lt-LT"/>
        </w:rPr>
        <w:t xml:space="preserve">arjeros specialistas atlieka funkcijas, įvardintas </w:t>
      </w:r>
      <w:r w:rsidRPr="00337719">
        <w:rPr>
          <w:szCs w:val="24"/>
          <w:lang w:eastAsia="lt-LT"/>
        </w:rPr>
        <w:t>Lietuvos Respublikos</w:t>
      </w:r>
      <w:r>
        <w:rPr>
          <w:szCs w:val="24"/>
          <w:lang w:eastAsia="lt-LT"/>
        </w:rPr>
        <w:t xml:space="preserve"> Vyriausybės 2022 m. rugpjūč</w:t>
      </w:r>
      <w:r w:rsidRPr="00337719">
        <w:rPr>
          <w:szCs w:val="24"/>
          <w:lang w:eastAsia="lt-LT"/>
        </w:rPr>
        <w:t>io 2</w:t>
      </w:r>
      <w:r>
        <w:rPr>
          <w:szCs w:val="24"/>
          <w:lang w:eastAsia="lt-LT"/>
        </w:rPr>
        <w:t>2 d. nutarimu Nr. 847</w:t>
      </w:r>
      <w:r w:rsidRPr="00337719">
        <w:rPr>
          <w:szCs w:val="24"/>
          <w:lang w:eastAsia="lt-LT"/>
        </w:rPr>
        <w:t xml:space="preserve"> „Dėl </w:t>
      </w:r>
      <w:r>
        <w:rPr>
          <w:szCs w:val="24"/>
          <w:lang w:eastAsia="lt-LT"/>
        </w:rPr>
        <w:t>profesinio orientavimo teikimo tvarkos aprašo patvirtinimo“:</w:t>
      </w:r>
    </w:p>
    <w:p w:rsidR="006A23DF" w:rsidRPr="00337719" w:rsidRDefault="006A23DF" w:rsidP="006A23DF">
      <w:pPr>
        <w:widowControl w:val="0"/>
        <w:tabs>
          <w:tab w:val="left" w:pos="1418"/>
        </w:tabs>
        <w:jc w:val="both"/>
        <w:rPr>
          <w:szCs w:val="24"/>
          <w:lang w:eastAsia="lt-LT"/>
        </w:rPr>
      </w:pPr>
      <w:r>
        <w:rPr>
          <w:szCs w:val="24"/>
          <w:lang w:eastAsia="lt-LT"/>
        </w:rPr>
        <w:t xml:space="preserve">            </w:t>
      </w:r>
      <w:r w:rsidRPr="00337719">
        <w:rPr>
          <w:szCs w:val="24"/>
          <w:lang w:eastAsia="lt-LT"/>
        </w:rPr>
        <w:t>6.1.</w:t>
      </w:r>
      <w:r>
        <w:rPr>
          <w:b/>
          <w:bCs/>
          <w:szCs w:val="24"/>
          <w:lang w:eastAsia="lt-LT"/>
        </w:rPr>
        <w:t xml:space="preserve"> </w:t>
      </w:r>
      <w:r w:rsidRPr="00337719">
        <w:rPr>
          <w:szCs w:val="24"/>
          <w:lang w:eastAsia="lt-LT"/>
        </w:rPr>
        <w:t xml:space="preserve">organizuoja ir koordinuoja profesinio orientavimo paslaugų teikimą ir plėtojimą rajono švietimo įstaigose, siekdamas įgyvendinti nustatytą paslaugų planą; </w:t>
      </w:r>
    </w:p>
    <w:p w:rsidR="006A23DF" w:rsidRDefault="006A23DF" w:rsidP="006A23DF">
      <w:pPr>
        <w:widowControl w:val="0"/>
        <w:tabs>
          <w:tab w:val="left" w:pos="1418"/>
        </w:tabs>
        <w:jc w:val="both"/>
        <w:rPr>
          <w:szCs w:val="24"/>
          <w:lang w:eastAsia="lt-LT"/>
        </w:rPr>
      </w:pPr>
      <w:r>
        <w:rPr>
          <w:szCs w:val="24"/>
          <w:lang w:eastAsia="lt-LT"/>
        </w:rPr>
        <w:t xml:space="preserve">            </w:t>
      </w:r>
      <w:r w:rsidRPr="00337719">
        <w:rPr>
          <w:szCs w:val="24"/>
          <w:lang w:eastAsia="lt-LT"/>
        </w:rPr>
        <w:t>6.2.</w:t>
      </w:r>
      <w:r>
        <w:rPr>
          <w:b/>
          <w:bCs/>
          <w:szCs w:val="24"/>
          <w:lang w:eastAsia="lt-LT"/>
        </w:rPr>
        <w:t xml:space="preserve"> </w:t>
      </w:r>
      <w:r w:rsidRPr="00337719">
        <w:rPr>
          <w:szCs w:val="24"/>
          <w:lang w:eastAsia="lt-LT"/>
        </w:rPr>
        <w:t xml:space="preserve">teikia ugdymo karjerai, profesinio konsultavimo, profesinio informavimo (įskaitant ir profesinį </w:t>
      </w:r>
      <w:proofErr w:type="spellStart"/>
      <w:r w:rsidRPr="00337719">
        <w:rPr>
          <w:szCs w:val="24"/>
          <w:lang w:eastAsia="lt-LT"/>
        </w:rPr>
        <w:t>veiklinimą</w:t>
      </w:r>
      <w:proofErr w:type="spellEnd"/>
      <w:r w:rsidRPr="00337719">
        <w:rPr>
          <w:szCs w:val="24"/>
          <w:lang w:eastAsia="lt-LT"/>
        </w:rPr>
        <w:t>) paslaugas Švietimo įstaigų</w:t>
      </w:r>
      <w:r>
        <w:rPr>
          <w:szCs w:val="24"/>
          <w:lang w:eastAsia="lt-LT"/>
        </w:rPr>
        <w:t xml:space="preserve"> (toliau – Švietimo įstaiga)</w:t>
      </w:r>
      <w:r w:rsidRPr="00337719">
        <w:rPr>
          <w:szCs w:val="24"/>
          <w:lang w:eastAsia="lt-LT"/>
        </w:rPr>
        <w:t xml:space="preserve"> mokiniams; </w:t>
      </w:r>
    </w:p>
    <w:p w:rsidR="006A23DF" w:rsidRPr="00391144" w:rsidRDefault="006A23DF" w:rsidP="006A23DF">
      <w:pPr>
        <w:widowControl w:val="0"/>
        <w:tabs>
          <w:tab w:val="left" w:pos="1418"/>
        </w:tabs>
        <w:jc w:val="both"/>
        <w:rPr>
          <w:szCs w:val="24"/>
          <w:lang w:eastAsia="lt-LT"/>
        </w:rPr>
      </w:pPr>
      <w:r>
        <w:rPr>
          <w:szCs w:val="24"/>
          <w:lang w:eastAsia="lt-LT"/>
        </w:rPr>
        <w:t xml:space="preserve">            </w:t>
      </w:r>
      <w:r w:rsidRPr="00391144">
        <w:rPr>
          <w:szCs w:val="24"/>
          <w:lang w:eastAsia="lt-LT"/>
        </w:rPr>
        <w:t>6.3.</w:t>
      </w:r>
      <w:r>
        <w:rPr>
          <w:b/>
          <w:bCs/>
          <w:szCs w:val="24"/>
          <w:lang w:eastAsia="lt-LT"/>
        </w:rPr>
        <w:t xml:space="preserve"> </w:t>
      </w:r>
      <w:r w:rsidRPr="00391144">
        <w:rPr>
          <w:szCs w:val="24"/>
          <w:lang w:eastAsia="lt-LT"/>
        </w:rPr>
        <w:t xml:space="preserve">teikia asmenines ir grupines konsultacijas karjeros klausimais Švietimo įstaigų mokiniams;  </w:t>
      </w:r>
    </w:p>
    <w:p w:rsidR="006A23DF" w:rsidRPr="00391144" w:rsidRDefault="006A23DF" w:rsidP="006A23DF">
      <w:pPr>
        <w:widowControl w:val="0"/>
        <w:tabs>
          <w:tab w:val="left" w:pos="1418"/>
        </w:tabs>
        <w:ind w:firstLine="709"/>
        <w:jc w:val="both"/>
        <w:rPr>
          <w:bCs/>
          <w:szCs w:val="24"/>
          <w:lang w:eastAsia="lt-LT"/>
        </w:rPr>
      </w:pPr>
      <w:r>
        <w:rPr>
          <w:bCs/>
          <w:szCs w:val="24"/>
          <w:lang w:eastAsia="lt-LT"/>
        </w:rPr>
        <w:t xml:space="preserve">6.4. </w:t>
      </w:r>
      <w:r w:rsidRPr="00391144">
        <w:rPr>
          <w:bCs/>
          <w:szCs w:val="24"/>
          <w:lang w:eastAsia="lt-LT"/>
        </w:rPr>
        <w:t xml:space="preserve">išsiaiškina Švietimo </w:t>
      </w:r>
      <w:r w:rsidRPr="00391144">
        <w:rPr>
          <w:szCs w:val="24"/>
          <w:lang w:eastAsia="lt-LT"/>
        </w:rPr>
        <w:t>įstaigų</w:t>
      </w:r>
      <w:r w:rsidRPr="00391144">
        <w:rPr>
          <w:bCs/>
          <w:szCs w:val="24"/>
          <w:lang w:eastAsia="lt-LT"/>
        </w:rPr>
        <w:t xml:space="preserve"> poreikius, susijusius su profesinio orientavimo paslaugų teikimu;  </w:t>
      </w:r>
    </w:p>
    <w:p w:rsidR="006A23DF" w:rsidRPr="00391144" w:rsidRDefault="006A23DF" w:rsidP="006A23DF">
      <w:pPr>
        <w:widowControl w:val="0"/>
        <w:tabs>
          <w:tab w:val="left" w:pos="1418"/>
        </w:tabs>
        <w:ind w:firstLine="709"/>
        <w:jc w:val="both"/>
        <w:rPr>
          <w:bCs/>
          <w:szCs w:val="24"/>
          <w:lang w:eastAsia="lt-LT"/>
        </w:rPr>
      </w:pPr>
      <w:r>
        <w:rPr>
          <w:bCs/>
          <w:szCs w:val="24"/>
          <w:lang w:eastAsia="lt-LT"/>
        </w:rPr>
        <w:t xml:space="preserve">6.5. </w:t>
      </w:r>
      <w:r w:rsidRPr="00391144">
        <w:rPr>
          <w:bCs/>
          <w:szCs w:val="24"/>
          <w:lang w:eastAsia="lt-LT"/>
        </w:rPr>
        <w:t xml:space="preserve">sudaro ir įgyvendina metinį profesinio orientavimo paslaugų planą;  </w:t>
      </w:r>
    </w:p>
    <w:p w:rsidR="006A23DF" w:rsidRPr="00391144" w:rsidRDefault="006A23DF" w:rsidP="006A23DF">
      <w:pPr>
        <w:widowControl w:val="0"/>
        <w:tabs>
          <w:tab w:val="left" w:pos="1418"/>
        </w:tabs>
        <w:ind w:firstLine="709"/>
        <w:jc w:val="both"/>
        <w:rPr>
          <w:bCs/>
          <w:szCs w:val="24"/>
          <w:lang w:eastAsia="lt-LT"/>
        </w:rPr>
      </w:pPr>
      <w:r>
        <w:rPr>
          <w:bCs/>
          <w:szCs w:val="24"/>
          <w:lang w:eastAsia="lt-LT"/>
        </w:rPr>
        <w:lastRenderedPageBreak/>
        <w:t xml:space="preserve">6.6. </w:t>
      </w:r>
      <w:r w:rsidRPr="00391144">
        <w:rPr>
          <w:bCs/>
          <w:szCs w:val="24"/>
          <w:lang w:eastAsia="lt-LT"/>
        </w:rPr>
        <w:t>kartu su Švietimo</w:t>
      </w:r>
      <w:r w:rsidRPr="00391144">
        <w:rPr>
          <w:szCs w:val="24"/>
          <w:lang w:eastAsia="lt-LT"/>
        </w:rPr>
        <w:t xml:space="preserve"> įstaigų </w:t>
      </w:r>
      <w:r w:rsidRPr="00391144">
        <w:rPr>
          <w:bCs/>
          <w:szCs w:val="24"/>
          <w:lang w:eastAsia="lt-LT"/>
        </w:rPr>
        <w:t>bendruomene, mokiniais (jeigu reikia – mokinių tėvais, globėjais, rūpintojais) derina profesinio orientavimo paslaugų įgyvendinimą Švietimo įstaigoje, remiantis metiniu profesinio orientavimo paslaugų planu;</w:t>
      </w:r>
    </w:p>
    <w:p w:rsidR="006A23DF" w:rsidRDefault="006A23DF" w:rsidP="006A23DF">
      <w:pPr>
        <w:widowControl w:val="0"/>
        <w:tabs>
          <w:tab w:val="left" w:pos="1418"/>
        </w:tabs>
        <w:ind w:firstLine="709"/>
        <w:jc w:val="both"/>
        <w:rPr>
          <w:bCs/>
          <w:szCs w:val="24"/>
          <w:lang w:eastAsia="lt-LT"/>
        </w:rPr>
      </w:pPr>
      <w:r w:rsidRPr="00391144">
        <w:rPr>
          <w:bCs/>
          <w:szCs w:val="24"/>
          <w:lang w:eastAsia="lt-LT"/>
        </w:rPr>
        <w:t>6.7. supažindina Švietimo įstaigos mokinius, mokytojus, mokinių tėvus, globėjus ar rūpintojus, administraciją su Švietimo įstaigoje teikiamomis profesinio orientavimo paslaugomis, programomis, mokymo formomis, ugdomomis kompetencijomis, mokymosi sąlygomis;</w:t>
      </w:r>
      <w:r>
        <w:rPr>
          <w:bCs/>
          <w:szCs w:val="24"/>
          <w:lang w:eastAsia="lt-LT"/>
        </w:rPr>
        <w:t xml:space="preserve"> </w:t>
      </w:r>
    </w:p>
    <w:p w:rsidR="006A23DF" w:rsidRDefault="006A23DF" w:rsidP="006A23DF">
      <w:pPr>
        <w:widowControl w:val="0"/>
        <w:tabs>
          <w:tab w:val="left" w:pos="1418"/>
        </w:tabs>
        <w:ind w:firstLine="709"/>
        <w:jc w:val="both"/>
        <w:rPr>
          <w:bCs/>
          <w:szCs w:val="24"/>
          <w:lang w:eastAsia="lt-LT"/>
        </w:rPr>
      </w:pPr>
      <w:r w:rsidRPr="00391144">
        <w:rPr>
          <w:bCs/>
          <w:szCs w:val="24"/>
          <w:lang w:eastAsia="lt-LT"/>
        </w:rPr>
        <w:t>6.8. teikia informaciją apie studijų ir profesinio mokymo galimybes, švietimo teikėjus ir jų vykdomas mokymo ir studijų programas, priėmimo taisykles ir terminus;</w:t>
      </w:r>
      <w:r>
        <w:rPr>
          <w:bCs/>
          <w:szCs w:val="24"/>
          <w:lang w:eastAsia="lt-LT"/>
        </w:rPr>
        <w:t xml:space="preserve"> </w:t>
      </w:r>
    </w:p>
    <w:p w:rsidR="006A23DF" w:rsidRDefault="006A23DF" w:rsidP="006A23DF">
      <w:pPr>
        <w:widowControl w:val="0"/>
        <w:tabs>
          <w:tab w:val="left" w:pos="1418"/>
        </w:tabs>
        <w:ind w:firstLine="709"/>
        <w:jc w:val="both"/>
        <w:rPr>
          <w:bCs/>
          <w:szCs w:val="24"/>
          <w:lang w:eastAsia="lt-LT"/>
        </w:rPr>
      </w:pPr>
      <w:r w:rsidRPr="00391144">
        <w:rPr>
          <w:bCs/>
          <w:szCs w:val="24"/>
          <w:lang w:eastAsia="lt-LT"/>
        </w:rPr>
        <w:t>6.9. supažindina Švietimo įstaigos mokinius su profesinės veiklos ir užimtumo sritimis, darbo rinka ir jos pokyčių prognozėmis remdamasis aktualiais ir patikimais duomenimis;</w:t>
      </w:r>
      <w:r>
        <w:rPr>
          <w:bCs/>
          <w:szCs w:val="24"/>
          <w:lang w:eastAsia="lt-LT"/>
        </w:rPr>
        <w:t xml:space="preserve"> </w:t>
      </w:r>
    </w:p>
    <w:p w:rsidR="006A23DF" w:rsidRDefault="006A23DF" w:rsidP="006A23DF">
      <w:pPr>
        <w:widowControl w:val="0"/>
        <w:tabs>
          <w:tab w:val="left" w:pos="1418"/>
        </w:tabs>
        <w:ind w:firstLine="709"/>
        <w:jc w:val="both"/>
        <w:rPr>
          <w:bCs/>
          <w:szCs w:val="24"/>
          <w:lang w:eastAsia="lt-LT"/>
        </w:rPr>
      </w:pPr>
      <w:r w:rsidRPr="00391144">
        <w:rPr>
          <w:bCs/>
          <w:szCs w:val="24"/>
          <w:lang w:eastAsia="lt-LT"/>
        </w:rPr>
        <w:t>6.10. sistemingai planuoja savo veiklą, teikia siūlymus Švietimo įstaigos vadovui dėl profesinio orientavimo paslaugų gerinimo, atsiskaito už profesinio orientavimo metinio plano įgyvendinimą, dalyvauja rengiant ir įgyvendinant Švietimo įstaigos veiklos programą;</w:t>
      </w:r>
      <w:r>
        <w:rPr>
          <w:bCs/>
          <w:szCs w:val="24"/>
          <w:lang w:eastAsia="lt-LT"/>
        </w:rPr>
        <w:t xml:space="preserve"> </w:t>
      </w:r>
    </w:p>
    <w:p w:rsidR="006A23DF" w:rsidRDefault="006A23DF" w:rsidP="006A23DF">
      <w:pPr>
        <w:widowControl w:val="0"/>
        <w:tabs>
          <w:tab w:val="left" w:pos="1418"/>
        </w:tabs>
        <w:ind w:firstLine="709"/>
        <w:jc w:val="both"/>
        <w:rPr>
          <w:bCs/>
          <w:szCs w:val="24"/>
          <w:lang w:eastAsia="lt-LT"/>
        </w:rPr>
      </w:pPr>
      <w:r w:rsidRPr="00391144">
        <w:rPr>
          <w:bCs/>
          <w:szCs w:val="24"/>
          <w:lang w:eastAsia="lt-LT"/>
        </w:rPr>
        <w:t xml:space="preserve">6.11. supažindina Švietimo įstaigos bendruomenę su profesinio orientavimo srities naujovėmis ir jų taikymo galimybėmis; </w:t>
      </w:r>
    </w:p>
    <w:p w:rsidR="006A23DF" w:rsidRDefault="006A23DF" w:rsidP="006A23DF">
      <w:pPr>
        <w:widowControl w:val="0"/>
        <w:tabs>
          <w:tab w:val="left" w:pos="1418"/>
        </w:tabs>
        <w:ind w:firstLine="709"/>
        <w:jc w:val="both"/>
        <w:rPr>
          <w:bCs/>
          <w:szCs w:val="24"/>
          <w:lang w:eastAsia="lt-LT"/>
        </w:rPr>
      </w:pPr>
      <w:r w:rsidRPr="00391144">
        <w:rPr>
          <w:szCs w:val="24"/>
          <w:lang w:eastAsia="lt-LT"/>
        </w:rPr>
        <w:t xml:space="preserve">6.12. koordinuoja ir vykdo profesinio orientavimo kokybės užtikrinimą ir stebėseną Švietimo įstaigoje; </w:t>
      </w:r>
    </w:p>
    <w:p w:rsidR="006A23DF" w:rsidRDefault="006A23DF" w:rsidP="006A23DF">
      <w:pPr>
        <w:widowControl w:val="0"/>
        <w:tabs>
          <w:tab w:val="left" w:pos="1418"/>
        </w:tabs>
        <w:ind w:firstLine="709"/>
        <w:jc w:val="both"/>
        <w:rPr>
          <w:bCs/>
          <w:szCs w:val="24"/>
          <w:lang w:eastAsia="lt-LT"/>
        </w:rPr>
      </w:pPr>
      <w:r w:rsidRPr="00391144">
        <w:rPr>
          <w:bCs/>
          <w:szCs w:val="24"/>
          <w:lang w:eastAsia="lt-LT"/>
        </w:rPr>
        <w:t xml:space="preserve">6.13. veiklų metu renka, kaupia ir apdoroja duomenis apie profesinio orientavimo paslaugų organizavimą, teikimą, rezultatus ir bendrą profesinio orientavimo sistemos būklę Švietimo įstaigoje. Šiuos duomenis sistemingai analizuoja, naudoja teikdamas konkrečias paslaugas, taip pat planuodamas ir tobulindamas savo veiklas; </w:t>
      </w:r>
    </w:p>
    <w:p w:rsidR="006A23DF" w:rsidRDefault="006A23DF" w:rsidP="006A23DF">
      <w:pPr>
        <w:widowControl w:val="0"/>
        <w:tabs>
          <w:tab w:val="left" w:pos="1418"/>
        </w:tabs>
        <w:ind w:firstLine="709"/>
        <w:jc w:val="both"/>
        <w:rPr>
          <w:bCs/>
          <w:szCs w:val="24"/>
          <w:lang w:eastAsia="lt-LT"/>
        </w:rPr>
      </w:pPr>
      <w:r w:rsidRPr="00391144">
        <w:rPr>
          <w:szCs w:val="24"/>
          <w:lang w:eastAsia="lt-LT"/>
        </w:rPr>
        <w:t>6.14. teikia ir skelbia profesinio orientavimo paslaugų Švietimo įstaigoje stebėsenos duomenis;</w:t>
      </w:r>
      <w:r>
        <w:rPr>
          <w:bCs/>
          <w:szCs w:val="24"/>
          <w:lang w:eastAsia="lt-LT"/>
        </w:rPr>
        <w:t xml:space="preserve"> </w:t>
      </w:r>
    </w:p>
    <w:p w:rsidR="006A23DF" w:rsidRDefault="006A23DF" w:rsidP="006A23DF">
      <w:pPr>
        <w:widowControl w:val="0"/>
        <w:tabs>
          <w:tab w:val="left" w:pos="1418"/>
        </w:tabs>
        <w:ind w:firstLine="709"/>
        <w:jc w:val="both"/>
        <w:rPr>
          <w:bCs/>
          <w:szCs w:val="24"/>
          <w:lang w:eastAsia="lt-LT"/>
        </w:rPr>
      </w:pPr>
      <w:r w:rsidRPr="00391144">
        <w:rPr>
          <w:bCs/>
          <w:szCs w:val="24"/>
          <w:lang w:eastAsia="lt-LT"/>
        </w:rPr>
        <w:t>6.15. prisideda prie profesinio orientavimo plėtros nacionaliniu mastu: dalijasi gerosiomis praktikomis, informacija, šaltiniais su kitais karjeros specialistais kvalifikacijos tobulinimo metu, konferencijose, susitikimuose ir kitų veiklų metu, tobulina savo kvalifikaciją;</w:t>
      </w:r>
    </w:p>
    <w:p w:rsidR="006A23DF" w:rsidRDefault="006A23DF" w:rsidP="006A23DF">
      <w:pPr>
        <w:widowControl w:val="0"/>
        <w:tabs>
          <w:tab w:val="left" w:pos="1418"/>
        </w:tabs>
        <w:ind w:firstLine="709"/>
        <w:jc w:val="both"/>
        <w:rPr>
          <w:bCs/>
          <w:szCs w:val="24"/>
          <w:lang w:eastAsia="lt-LT"/>
        </w:rPr>
      </w:pPr>
      <w:r w:rsidRPr="00391144">
        <w:rPr>
          <w:bCs/>
          <w:szCs w:val="24"/>
          <w:lang w:eastAsia="lt-LT"/>
        </w:rPr>
        <w:t>6.16. padeda įgyvendinti profesinio orientavimo projektus pagal savo veiklos sritį.</w:t>
      </w:r>
    </w:p>
    <w:p w:rsidR="006A23DF" w:rsidRDefault="006A23DF" w:rsidP="006A23DF">
      <w:pPr>
        <w:widowControl w:val="0"/>
        <w:tabs>
          <w:tab w:val="left" w:pos="1418"/>
        </w:tabs>
        <w:ind w:firstLine="709"/>
        <w:jc w:val="both"/>
        <w:rPr>
          <w:bCs/>
          <w:szCs w:val="24"/>
          <w:lang w:eastAsia="lt-LT"/>
        </w:rPr>
      </w:pPr>
      <w:r w:rsidRPr="00391144">
        <w:rPr>
          <w:bCs/>
          <w:szCs w:val="24"/>
          <w:lang w:eastAsia="lt-LT"/>
        </w:rPr>
        <w:t xml:space="preserve">7. Siekdamas užtikrinti profesinio orientavimo paslaugų įgyvendinimą Švietimo įstaigoje, karjeros specialistas kartu su Švietimo įstaigos bendruomene derina šių paslaugų įgyvendinimą. Paslaugų įgyvendinimo būdus, formas, laiką ir kitus svarbius, su paslaugų teikimu susijusius, aspektus karjeros specialistas aprašo </w:t>
      </w:r>
      <w:r w:rsidRPr="00391144">
        <w:rPr>
          <w:szCs w:val="24"/>
          <w:lang w:eastAsia="lt-LT"/>
        </w:rPr>
        <w:t xml:space="preserve">metiniame </w:t>
      </w:r>
      <w:r w:rsidRPr="00391144">
        <w:rPr>
          <w:bCs/>
          <w:color w:val="000000"/>
          <w:szCs w:val="24"/>
          <w:lang w:eastAsia="lt-LT"/>
        </w:rPr>
        <w:t xml:space="preserve">profesinio orientavimo </w:t>
      </w:r>
      <w:r w:rsidRPr="00391144">
        <w:rPr>
          <w:szCs w:val="24"/>
          <w:lang w:eastAsia="lt-LT"/>
        </w:rPr>
        <w:t>paslaugų plane</w:t>
      </w:r>
      <w:r w:rsidRPr="00391144">
        <w:rPr>
          <w:bCs/>
          <w:szCs w:val="24"/>
          <w:lang w:eastAsia="lt-LT"/>
        </w:rPr>
        <w:t>, kuriame:</w:t>
      </w:r>
      <w:r w:rsidRPr="00391144">
        <w:rPr>
          <w:szCs w:val="24"/>
          <w:lang w:eastAsia="lt-LT"/>
        </w:rPr>
        <w:t> </w:t>
      </w:r>
    </w:p>
    <w:p w:rsidR="006A23DF" w:rsidRDefault="006A23DF" w:rsidP="006A23DF">
      <w:pPr>
        <w:widowControl w:val="0"/>
        <w:tabs>
          <w:tab w:val="left" w:pos="1418"/>
        </w:tabs>
        <w:ind w:firstLine="709"/>
        <w:jc w:val="both"/>
        <w:rPr>
          <w:bCs/>
          <w:szCs w:val="24"/>
          <w:lang w:eastAsia="lt-LT"/>
        </w:rPr>
      </w:pPr>
      <w:r w:rsidRPr="00391144">
        <w:rPr>
          <w:szCs w:val="24"/>
          <w:lang w:eastAsia="lt-LT"/>
        </w:rPr>
        <w:t xml:space="preserve">7.1. </w:t>
      </w:r>
      <w:r w:rsidRPr="00391144">
        <w:rPr>
          <w:bCs/>
          <w:szCs w:val="24"/>
          <w:lang w:eastAsia="lt-LT"/>
        </w:rPr>
        <w:t>įsivertina Švietimo įstaigos ir jos mokinių profesinio orientavimo poreikius;</w:t>
      </w:r>
      <w:r w:rsidRPr="00391144">
        <w:rPr>
          <w:szCs w:val="24"/>
          <w:lang w:eastAsia="lt-LT"/>
        </w:rPr>
        <w:t> </w:t>
      </w:r>
    </w:p>
    <w:p w:rsidR="006A23DF" w:rsidRDefault="006A23DF" w:rsidP="006A23DF">
      <w:pPr>
        <w:widowControl w:val="0"/>
        <w:tabs>
          <w:tab w:val="left" w:pos="1418"/>
        </w:tabs>
        <w:ind w:firstLine="709"/>
        <w:jc w:val="both"/>
        <w:rPr>
          <w:bCs/>
          <w:szCs w:val="24"/>
          <w:lang w:eastAsia="lt-LT"/>
        </w:rPr>
      </w:pPr>
      <w:r w:rsidRPr="00391144">
        <w:rPr>
          <w:szCs w:val="24"/>
          <w:lang w:eastAsia="lt-LT"/>
        </w:rPr>
        <w:t xml:space="preserve">7.2. </w:t>
      </w:r>
      <w:r w:rsidRPr="00391144">
        <w:rPr>
          <w:bCs/>
          <w:szCs w:val="24"/>
          <w:lang w:eastAsia="lt-LT"/>
        </w:rPr>
        <w:t>identifikuoja karjeros kompetencijų ugdymo ypatybes Švietimo įstaigoje; </w:t>
      </w:r>
      <w:r w:rsidRPr="00391144">
        <w:rPr>
          <w:szCs w:val="24"/>
          <w:lang w:eastAsia="lt-LT"/>
        </w:rPr>
        <w:t> </w:t>
      </w:r>
    </w:p>
    <w:p w:rsidR="006A23DF" w:rsidRDefault="006A23DF" w:rsidP="006A23DF">
      <w:pPr>
        <w:widowControl w:val="0"/>
        <w:tabs>
          <w:tab w:val="left" w:pos="1418"/>
        </w:tabs>
        <w:ind w:firstLine="709"/>
        <w:jc w:val="both"/>
        <w:rPr>
          <w:bCs/>
          <w:szCs w:val="24"/>
          <w:lang w:eastAsia="lt-LT"/>
        </w:rPr>
      </w:pPr>
      <w:r w:rsidRPr="00391144">
        <w:rPr>
          <w:szCs w:val="24"/>
          <w:lang w:eastAsia="lt-LT"/>
        </w:rPr>
        <w:t xml:space="preserve">7.3. </w:t>
      </w:r>
      <w:r w:rsidRPr="00391144">
        <w:rPr>
          <w:bCs/>
          <w:szCs w:val="24"/>
          <w:lang w:eastAsia="lt-LT"/>
        </w:rPr>
        <w:t>suplanuoja, kokiomis metodinėmis priemonėmis, įrankiais ir būdais bus teikiamos paslaugos mokiniams; </w:t>
      </w:r>
      <w:r w:rsidRPr="00391144">
        <w:rPr>
          <w:szCs w:val="24"/>
          <w:lang w:eastAsia="lt-LT"/>
        </w:rPr>
        <w:t> </w:t>
      </w:r>
    </w:p>
    <w:p w:rsidR="006A23DF" w:rsidRPr="00391144" w:rsidRDefault="006A23DF" w:rsidP="006A23DF">
      <w:pPr>
        <w:widowControl w:val="0"/>
        <w:tabs>
          <w:tab w:val="left" w:pos="1418"/>
        </w:tabs>
        <w:ind w:firstLine="709"/>
        <w:jc w:val="both"/>
        <w:rPr>
          <w:bCs/>
          <w:szCs w:val="24"/>
          <w:lang w:eastAsia="lt-LT"/>
        </w:rPr>
      </w:pPr>
      <w:r w:rsidRPr="00391144">
        <w:rPr>
          <w:szCs w:val="24"/>
          <w:lang w:eastAsia="lt-LT"/>
        </w:rPr>
        <w:t>7.4. s</w:t>
      </w:r>
      <w:r w:rsidRPr="00391144">
        <w:rPr>
          <w:bCs/>
          <w:szCs w:val="24"/>
          <w:lang w:eastAsia="lt-LT"/>
        </w:rPr>
        <w:t>uplanuoja detalią profesinio orientavimo paslaugų įgyvendinimo eigą Švietimo įstaigoje vieneriems mokslo metams.</w:t>
      </w:r>
    </w:p>
    <w:p w:rsidR="006A23DF" w:rsidRDefault="006A23DF" w:rsidP="006A23DF">
      <w:pPr>
        <w:widowControl w:val="0"/>
        <w:tabs>
          <w:tab w:val="left" w:pos="1418"/>
        </w:tabs>
        <w:jc w:val="both"/>
        <w:rPr>
          <w:szCs w:val="24"/>
          <w:lang w:eastAsia="lt-LT"/>
        </w:rPr>
      </w:pPr>
    </w:p>
    <w:p w:rsidR="006A23DF" w:rsidRDefault="006A23DF" w:rsidP="006A23DF">
      <w:pPr>
        <w:jc w:val="center"/>
        <w:rPr>
          <w:b/>
        </w:rPr>
      </w:pPr>
      <w:r>
        <w:rPr>
          <w:b/>
        </w:rPr>
        <w:t>IV. SKYRIUS</w:t>
      </w:r>
    </w:p>
    <w:p w:rsidR="006A23DF" w:rsidRDefault="006A23DF" w:rsidP="006A23DF">
      <w:pPr>
        <w:jc w:val="center"/>
        <w:rPr>
          <w:b/>
        </w:rPr>
      </w:pPr>
      <w:r>
        <w:rPr>
          <w:b/>
        </w:rPr>
        <w:t>KARJEROS SPECIALISTO TEISĖS</w:t>
      </w:r>
    </w:p>
    <w:p w:rsidR="006A23DF" w:rsidRDefault="006A23DF" w:rsidP="006A23DF">
      <w:pPr>
        <w:jc w:val="both"/>
      </w:pPr>
    </w:p>
    <w:p w:rsidR="006A23DF" w:rsidRDefault="006A23DF" w:rsidP="006A23DF">
      <w:pPr>
        <w:pStyle w:val="Sraopastraipa"/>
        <w:numPr>
          <w:ilvl w:val="0"/>
          <w:numId w:val="26"/>
        </w:numPr>
        <w:pBdr>
          <w:top w:val="nil"/>
          <w:left w:val="nil"/>
          <w:bottom w:val="nil"/>
          <w:right w:val="nil"/>
          <w:between w:val="nil"/>
        </w:pBdr>
        <w:tabs>
          <w:tab w:val="left" w:pos="993"/>
        </w:tabs>
        <w:jc w:val="both"/>
      </w:pPr>
      <w:r w:rsidRPr="008C10EE">
        <w:rPr>
          <w:color w:val="000000"/>
        </w:rPr>
        <w:t>Darbuotojas, einantis šias pareigas, turi teisę:</w:t>
      </w:r>
    </w:p>
    <w:p w:rsidR="006A23DF" w:rsidRDefault="006A23DF" w:rsidP="006A23DF">
      <w:pPr>
        <w:pStyle w:val="Sraopastraipa"/>
        <w:numPr>
          <w:ilvl w:val="1"/>
          <w:numId w:val="26"/>
        </w:numPr>
        <w:tabs>
          <w:tab w:val="left" w:pos="1276"/>
        </w:tabs>
        <w:ind w:left="1560" w:hanging="526"/>
        <w:jc w:val="both"/>
      </w:pPr>
      <w:r>
        <w:t>gauti iš Centro darbui reikalingą informaciją;</w:t>
      </w:r>
    </w:p>
    <w:p w:rsidR="006A23DF" w:rsidRDefault="006A23DF" w:rsidP="006A23DF">
      <w:pPr>
        <w:pStyle w:val="Sraopastraipa"/>
        <w:numPr>
          <w:ilvl w:val="1"/>
          <w:numId w:val="26"/>
        </w:numPr>
        <w:tabs>
          <w:tab w:val="left" w:pos="1276"/>
        </w:tabs>
        <w:ind w:left="1560" w:hanging="526"/>
        <w:jc w:val="both"/>
      </w:pPr>
      <w:r>
        <w:t>įgaliojimų ribose atstovauti Centrą;</w:t>
      </w:r>
    </w:p>
    <w:p w:rsidR="006A23DF" w:rsidRDefault="006A23DF" w:rsidP="006A23DF">
      <w:pPr>
        <w:pStyle w:val="Sraopastraipa"/>
        <w:numPr>
          <w:ilvl w:val="1"/>
          <w:numId w:val="26"/>
        </w:numPr>
        <w:tabs>
          <w:tab w:val="left" w:pos="1276"/>
        </w:tabs>
        <w:ind w:left="1560" w:hanging="526"/>
        <w:jc w:val="both"/>
      </w:pPr>
      <w:r>
        <w:t>teikti pasiūlymus ir išvadas dėl Centro darbo tobulinimo.</w:t>
      </w:r>
    </w:p>
    <w:p w:rsidR="0032029D" w:rsidRDefault="0032029D" w:rsidP="0032029D">
      <w:pPr>
        <w:tabs>
          <w:tab w:val="left" w:pos="794"/>
        </w:tabs>
        <w:jc w:val="both"/>
        <w:rPr>
          <w:szCs w:val="24"/>
          <w:lang w:eastAsia="lt-LT"/>
        </w:rPr>
      </w:pPr>
    </w:p>
    <w:p w:rsidR="006A23DF" w:rsidRDefault="006A23DF" w:rsidP="006A23DF">
      <w:pPr>
        <w:jc w:val="center"/>
        <w:rPr>
          <w:b/>
        </w:rPr>
      </w:pPr>
      <w:r>
        <w:rPr>
          <w:b/>
        </w:rPr>
        <w:t>V. SKYRIUS</w:t>
      </w:r>
    </w:p>
    <w:p w:rsidR="006A23DF" w:rsidRDefault="006A23DF" w:rsidP="006A23DF">
      <w:pPr>
        <w:jc w:val="center"/>
        <w:rPr>
          <w:b/>
        </w:rPr>
      </w:pPr>
      <w:r>
        <w:rPr>
          <w:b/>
        </w:rPr>
        <w:t>ATSAKOMYBĖ IR ATSKAITOMYBĖ</w:t>
      </w:r>
    </w:p>
    <w:p w:rsidR="006A23DF" w:rsidRDefault="006A23DF" w:rsidP="006A23DF">
      <w:pPr>
        <w:jc w:val="both"/>
      </w:pPr>
    </w:p>
    <w:p w:rsidR="006A23DF" w:rsidRDefault="006A23DF" w:rsidP="006A23DF">
      <w:pPr>
        <w:tabs>
          <w:tab w:val="left" w:pos="993"/>
        </w:tabs>
        <w:ind w:left="426"/>
        <w:jc w:val="both"/>
      </w:pPr>
      <w:r>
        <w:t>9. Darbuotojas, einantis šias pareigas, atsako už:</w:t>
      </w:r>
    </w:p>
    <w:p w:rsidR="006A23DF" w:rsidRDefault="006A23DF" w:rsidP="006A23DF">
      <w:pPr>
        <w:numPr>
          <w:ilvl w:val="1"/>
          <w:numId w:val="27"/>
        </w:numPr>
        <w:tabs>
          <w:tab w:val="left" w:pos="1276"/>
        </w:tabs>
        <w:ind w:left="0" w:firstLine="851"/>
        <w:jc w:val="both"/>
      </w:pPr>
      <w:r>
        <w:t xml:space="preserve">sąžiningą ir profesionalų </w:t>
      </w:r>
      <w:r>
        <w:rPr>
          <w:szCs w:val="24"/>
          <w:lang w:eastAsia="lt-LT"/>
        </w:rPr>
        <w:t xml:space="preserve">pareigybės aprašyme nurodytų </w:t>
      </w:r>
      <w:r>
        <w:t>funkcijų vykdymą;</w:t>
      </w:r>
    </w:p>
    <w:p w:rsidR="006A23DF" w:rsidRDefault="006A23DF" w:rsidP="006A23DF">
      <w:pPr>
        <w:numPr>
          <w:ilvl w:val="1"/>
          <w:numId w:val="27"/>
        </w:numPr>
        <w:tabs>
          <w:tab w:val="left" w:pos="1276"/>
        </w:tabs>
        <w:ind w:left="0" w:firstLine="851"/>
        <w:jc w:val="both"/>
      </w:pPr>
      <w:r>
        <w:t>dėl jo kaltės padarytų nuostolių atlyginimą LR teisės aktuose nustatytos vertės ribose.</w:t>
      </w:r>
    </w:p>
    <w:p w:rsidR="006A23DF" w:rsidRPr="003E4637" w:rsidRDefault="006A23DF" w:rsidP="006A23DF">
      <w:pPr>
        <w:numPr>
          <w:ilvl w:val="1"/>
          <w:numId w:val="27"/>
        </w:numPr>
        <w:tabs>
          <w:tab w:val="left" w:pos="1276"/>
        </w:tabs>
        <w:ind w:left="0" w:firstLine="851"/>
        <w:jc w:val="both"/>
      </w:pPr>
      <w:r>
        <w:t>mokinių drausmę ir saugumą, reagavimą į smurtą ir patyčias pagal ugdymo įstaigoje</w:t>
      </w:r>
      <w:r w:rsidR="003734D8">
        <w:t>, kurioje vykdys veiklą,</w:t>
      </w:r>
      <w:r>
        <w:t xml:space="preserve"> nustatytą tvarką;</w:t>
      </w:r>
    </w:p>
    <w:p w:rsidR="006A23DF" w:rsidRPr="006A23DF" w:rsidRDefault="006A23DF" w:rsidP="006A23DF">
      <w:pPr>
        <w:numPr>
          <w:ilvl w:val="1"/>
          <w:numId w:val="27"/>
        </w:numPr>
        <w:tabs>
          <w:tab w:val="left" w:pos="1276"/>
        </w:tabs>
        <w:ind w:left="0" w:firstLine="720"/>
        <w:rPr>
          <w:b/>
          <w:szCs w:val="24"/>
          <w:lang w:eastAsia="lt-LT"/>
        </w:rPr>
      </w:pPr>
      <w:r>
        <w:t xml:space="preserve">rengiamų raštų ir informacijos teisingumą, duomenų apsaugą </w:t>
      </w:r>
      <w:r w:rsidRPr="00D63F0C">
        <w:t>teisės aktų nustatyta tvarka</w:t>
      </w:r>
      <w:r>
        <w:t xml:space="preserve"> ir konfidencialumą; </w:t>
      </w:r>
    </w:p>
    <w:p w:rsidR="0032029D" w:rsidRPr="00C57059" w:rsidRDefault="0032029D" w:rsidP="0032029D">
      <w:pPr>
        <w:tabs>
          <w:tab w:val="left" w:pos="794"/>
        </w:tabs>
        <w:ind w:firstLine="720"/>
        <w:jc w:val="center"/>
        <w:rPr>
          <w:b/>
          <w:szCs w:val="24"/>
          <w:lang w:eastAsia="lt-LT"/>
        </w:rPr>
      </w:pPr>
      <w:r w:rsidRPr="00C57059">
        <w:rPr>
          <w:b/>
          <w:szCs w:val="24"/>
          <w:lang w:eastAsia="lt-LT"/>
        </w:rPr>
        <w:lastRenderedPageBreak/>
        <w:t>V. ATSAKOMYBĖ</w:t>
      </w:r>
    </w:p>
    <w:p w:rsidR="0032029D" w:rsidRDefault="0032029D" w:rsidP="0032029D">
      <w:pPr>
        <w:spacing w:line="276" w:lineRule="auto"/>
        <w:ind w:firstLine="720"/>
        <w:jc w:val="both"/>
      </w:pPr>
      <w:r>
        <w:t xml:space="preserve"> </w:t>
      </w:r>
    </w:p>
    <w:p w:rsidR="0032029D" w:rsidRDefault="0032029D" w:rsidP="0032029D">
      <w:pPr>
        <w:spacing w:line="276" w:lineRule="auto"/>
        <w:ind w:firstLine="720"/>
        <w:jc w:val="both"/>
      </w:pPr>
      <w:r>
        <w:t>8.</w:t>
      </w:r>
      <w:r w:rsidR="006A23DF">
        <w:t>5</w:t>
      </w:r>
      <w:r>
        <w:t xml:space="preserve"> Už savo pareigų nevykdymą ar netinkamą vykdymą </w:t>
      </w:r>
      <w:r w:rsidR="006A23DF">
        <w:t>karjeros specialistas</w:t>
      </w:r>
      <w:r>
        <w:t xml:space="preserve"> atsako Lietuvos Respublikos įstatymų ir Švietimo centro darbo tvarkos taisyklių nustatyta tvarka.</w:t>
      </w:r>
    </w:p>
    <w:p w:rsidR="0032029D" w:rsidRDefault="0032029D" w:rsidP="0032029D">
      <w:pPr>
        <w:spacing w:after="200" w:line="276" w:lineRule="auto"/>
        <w:rPr>
          <w:szCs w:val="24"/>
          <w:lang w:eastAsia="lt-LT"/>
        </w:rPr>
      </w:pPr>
    </w:p>
    <w:p w:rsidR="00705A4C" w:rsidRDefault="00705A4C" w:rsidP="0032029D">
      <w:pPr>
        <w:spacing w:after="200" w:line="276" w:lineRule="auto"/>
        <w:rPr>
          <w:szCs w:val="24"/>
          <w:lang w:eastAsia="lt-LT"/>
        </w:rPr>
      </w:pPr>
      <w:r>
        <w:rPr>
          <w:szCs w:val="24"/>
          <w:lang w:eastAsia="lt-LT"/>
        </w:rPr>
        <w:tab/>
      </w:r>
      <w:r>
        <w:rPr>
          <w:szCs w:val="24"/>
          <w:lang w:eastAsia="lt-LT"/>
        </w:rPr>
        <w:tab/>
        <w:t>___________________________________</w:t>
      </w:r>
    </w:p>
    <w:p w:rsidR="00705A4C" w:rsidRDefault="00705A4C" w:rsidP="0032029D">
      <w:pPr>
        <w:rPr>
          <w:szCs w:val="24"/>
          <w:lang w:eastAsia="lt-LT"/>
        </w:rPr>
      </w:pPr>
    </w:p>
    <w:p w:rsidR="0032029D" w:rsidRDefault="0032029D" w:rsidP="0032029D">
      <w:pPr>
        <w:rPr>
          <w:szCs w:val="24"/>
          <w:lang w:eastAsia="lt-LT"/>
        </w:rPr>
      </w:pPr>
      <w:r w:rsidRPr="00C57059">
        <w:rPr>
          <w:szCs w:val="24"/>
          <w:lang w:eastAsia="lt-LT"/>
        </w:rPr>
        <w:t>Susipažinau</w:t>
      </w:r>
      <w:r w:rsidR="00705A4C">
        <w:rPr>
          <w:szCs w:val="24"/>
          <w:lang w:eastAsia="lt-LT"/>
        </w:rPr>
        <w:t xml:space="preserve"> ir sutinku:</w:t>
      </w:r>
    </w:p>
    <w:p w:rsidR="00705A4C" w:rsidRDefault="00705A4C" w:rsidP="0032029D">
      <w:pPr>
        <w:rPr>
          <w:szCs w:val="24"/>
          <w:lang w:eastAsia="lt-LT"/>
        </w:rPr>
      </w:pPr>
    </w:p>
    <w:tbl>
      <w:tblPr>
        <w:tblW w:w="5000" w:type="pct"/>
        <w:tblLook w:val="01E0" w:firstRow="1" w:lastRow="1" w:firstColumn="1" w:lastColumn="1" w:noHBand="0" w:noVBand="0"/>
      </w:tblPr>
      <w:tblGrid>
        <w:gridCol w:w="2621"/>
        <w:gridCol w:w="4046"/>
        <w:gridCol w:w="2970"/>
      </w:tblGrid>
      <w:tr w:rsidR="00705A4C" w:rsidRPr="00AD6801" w:rsidTr="00487FD7">
        <w:tc>
          <w:tcPr>
            <w:tcW w:w="1360" w:type="pct"/>
            <w:shd w:val="clear" w:color="auto" w:fill="auto"/>
          </w:tcPr>
          <w:p w:rsidR="00705A4C" w:rsidRPr="00AD6801" w:rsidRDefault="00705A4C" w:rsidP="00487FD7">
            <w:pPr>
              <w:jc w:val="center"/>
              <w:rPr>
                <w:sz w:val="20"/>
              </w:rPr>
            </w:pPr>
            <w:r w:rsidRPr="00AD6801">
              <w:rPr>
                <w:sz w:val="20"/>
              </w:rPr>
              <w:t>___________________</w:t>
            </w:r>
          </w:p>
        </w:tc>
        <w:tc>
          <w:tcPr>
            <w:tcW w:w="2099" w:type="pct"/>
            <w:shd w:val="clear" w:color="auto" w:fill="auto"/>
          </w:tcPr>
          <w:p w:rsidR="00705A4C" w:rsidRPr="00AD6801" w:rsidRDefault="00705A4C" w:rsidP="00487FD7">
            <w:pPr>
              <w:jc w:val="center"/>
              <w:rPr>
                <w:sz w:val="20"/>
              </w:rPr>
            </w:pPr>
            <w:r w:rsidRPr="00AD6801">
              <w:rPr>
                <w:sz w:val="20"/>
              </w:rPr>
              <w:t>______________________________</w:t>
            </w:r>
          </w:p>
        </w:tc>
        <w:tc>
          <w:tcPr>
            <w:tcW w:w="1541" w:type="pct"/>
            <w:shd w:val="clear" w:color="auto" w:fill="auto"/>
          </w:tcPr>
          <w:p w:rsidR="00705A4C" w:rsidRPr="00AD6801" w:rsidRDefault="00705A4C" w:rsidP="00487FD7">
            <w:pPr>
              <w:jc w:val="center"/>
              <w:rPr>
                <w:sz w:val="20"/>
              </w:rPr>
            </w:pPr>
            <w:r w:rsidRPr="00AD6801">
              <w:rPr>
                <w:sz w:val="20"/>
              </w:rPr>
              <w:t>______________________</w:t>
            </w:r>
          </w:p>
        </w:tc>
      </w:tr>
      <w:tr w:rsidR="00705A4C" w:rsidRPr="00AD6801" w:rsidTr="00487FD7">
        <w:tc>
          <w:tcPr>
            <w:tcW w:w="1360" w:type="pct"/>
            <w:shd w:val="clear" w:color="auto" w:fill="auto"/>
          </w:tcPr>
          <w:p w:rsidR="00705A4C" w:rsidRPr="00AD6801" w:rsidRDefault="00705A4C" w:rsidP="00487FD7">
            <w:pPr>
              <w:jc w:val="center"/>
              <w:rPr>
                <w:sz w:val="20"/>
              </w:rPr>
            </w:pPr>
            <w:r w:rsidRPr="00AD6801">
              <w:rPr>
                <w:sz w:val="20"/>
              </w:rPr>
              <w:t>Data</w:t>
            </w:r>
          </w:p>
        </w:tc>
        <w:tc>
          <w:tcPr>
            <w:tcW w:w="2099" w:type="pct"/>
            <w:shd w:val="clear" w:color="auto" w:fill="auto"/>
          </w:tcPr>
          <w:p w:rsidR="00705A4C" w:rsidRPr="00AD6801" w:rsidRDefault="00705A4C" w:rsidP="00487FD7">
            <w:pPr>
              <w:jc w:val="center"/>
              <w:rPr>
                <w:sz w:val="20"/>
              </w:rPr>
            </w:pPr>
            <w:r w:rsidRPr="00AD6801">
              <w:rPr>
                <w:sz w:val="20"/>
              </w:rPr>
              <w:t>Vardas, pavardė</w:t>
            </w:r>
          </w:p>
        </w:tc>
        <w:tc>
          <w:tcPr>
            <w:tcW w:w="1541" w:type="pct"/>
            <w:shd w:val="clear" w:color="auto" w:fill="auto"/>
          </w:tcPr>
          <w:p w:rsidR="00705A4C" w:rsidRPr="00AD6801" w:rsidRDefault="00705A4C" w:rsidP="00487FD7">
            <w:pPr>
              <w:jc w:val="center"/>
              <w:rPr>
                <w:sz w:val="20"/>
              </w:rPr>
            </w:pPr>
            <w:r w:rsidRPr="00AD6801">
              <w:rPr>
                <w:sz w:val="20"/>
              </w:rPr>
              <w:t>Parašas</w:t>
            </w:r>
          </w:p>
        </w:tc>
      </w:tr>
    </w:tbl>
    <w:p w:rsidR="00705A4C" w:rsidRPr="00C57059" w:rsidRDefault="00705A4C" w:rsidP="0032029D">
      <w:pPr>
        <w:rPr>
          <w:szCs w:val="24"/>
          <w:lang w:eastAsia="lt-LT"/>
        </w:rPr>
      </w:pPr>
    </w:p>
    <w:p w:rsidR="00C20DD4" w:rsidRPr="0032029D" w:rsidRDefault="00C20DD4" w:rsidP="00327007">
      <w:pPr>
        <w:spacing w:after="200" w:line="276" w:lineRule="auto"/>
        <w:rPr>
          <w:szCs w:val="24"/>
        </w:rPr>
      </w:pPr>
    </w:p>
    <w:sectPr w:rsidR="00C20DD4" w:rsidRPr="0032029D" w:rsidSect="00705A4C">
      <w:pgSz w:w="11906" w:h="16838"/>
      <w:pgMar w:top="567" w:right="851" w:bottom="567" w:left="1418"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E120E"/>
    <w:multiLevelType w:val="hybridMultilevel"/>
    <w:tmpl w:val="4AFC347C"/>
    <w:lvl w:ilvl="0" w:tplc="C01EDA7A">
      <w:start w:val="5"/>
      <w:numFmt w:val="decimal"/>
      <w:lvlText w:val="%1.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9BF0D7A"/>
    <w:multiLevelType w:val="multilevel"/>
    <w:tmpl w:val="0427001F"/>
    <w:styleLink w:val="Stilius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3B6B55"/>
    <w:multiLevelType w:val="multilevel"/>
    <w:tmpl w:val="4D148CAA"/>
    <w:lvl w:ilvl="0">
      <w:start w:val="1"/>
      <w:numFmt w:val="decimal"/>
      <w:lvlText w:val="%1."/>
      <w:lvlJc w:val="left"/>
      <w:pPr>
        <w:ind w:left="960" w:hanging="300"/>
      </w:pPr>
      <w:rPr>
        <w:rFonts w:ascii="Times New Roman" w:eastAsia="Times New Roman" w:hAnsi="Times New Roman" w:cs="Times New Roman" w:hint="default"/>
        <w:b w:val="0"/>
        <w:bCs w:val="0"/>
        <w:i w:val="0"/>
        <w:iCs w:val="0"/>
        <w:w w:val="100"/>
        <w:sz w:val="24"/>
        <w:szCs w:val="24"/>
        <w:lang w:val="lt-LT" w:eastAsia="en-US" w:bidi="ar-SA"/>
      </w:rPr>
    </w:lvl>
    <w:lvl w:ilvl="1">
      <w:start w:val="1"/>
      <w:numFmt w:val="decimal"/>
      <w:lvlText w:val="%1.%2."/>
      <w:lvlJc w:val="left"/>
      <w:pPr>
        <w:ind w:left="520" w:hanging="440"/>
      </w:pPr>
      <w:rPr>
        <w:rFonts w:ascii="Times New Roman" w:eastAsia="Times New Roman" w:hAnsi="Times New Roman" w:cs="Times New Roman" w:hint="default"/>
        <w:b w:val="0"/>
        <w:bCs w:val="0"/>
        <w:i w:val="0"/>
        <w:iCs w:val="0"/>
        <w:w w:val="100"/>
        <w:sz w:val="24"/>
        <w:szCs w:val="24"/>
        <w:lang w:val="lt-LT" w:eastAsia="en-US" w:bidi="ar-SA"/>
      </w:rPr>
    </w:lvl>
    <w:lvl w:ilvl="2">
      <w:start w:val="1"/>
      <w:numFmt w:val="decimal"/>
      <w:lvlText w:val="%1.%2.%3."/>
      <w:lvlJc w:val="left"/>
      <w:pPr>
        <w:ind w:left="1380" w:hanging="720"/>
      </w:pPr>
      <w:rPr>
        <w:rFonts w:ascii="Times New Roman" w:eastAsia="Times New Roman" w:hAnsi="Times New Roman" w:cs="Times New Roman" w:hint="default"/>
        <w:b w:val="0"/>
        <w:bCs w:val="0"/>
        <w:i w:val="0"/>
        <w:iCs w:val="0"/>
        <w:w w:val="100"/>
        <w:sz w:val="24"/>
        <w:szCs w:val="24"/>
        <w:lang w:val="lt-LT" w:eastAsia="en-US" w:bidi="ar-SA"/>
      </w:rPr>
    </w:lvl>
    <w:lvl w:ilvl="3">
      <w:numFmt w:val="bullet"/>
      <w:lvlText w:val="•"/>
      <w:lvlJc w:val="left"/>
      <w:pPr>
        <w:ind w:left="1380" w:hanging="720"/>
      </w:pPr>
      <w:rPr>
        <w:rFonts w:hint="default"/>
        <w:lang w:val="lt-LT" w:eastAsia="en-US" w:bidi="ar-SA"/>
      </w:rPr>
    </w:lvl>
    <w:lvl w:ilvl="4">
      <w:numFmt w:val="bullet"/>
      <w:lvlText w:val="•"/>
      <w:lvlJc w:val="left"/>
      <w:pPr>
        <w:ind w:left="2591" w:hanging="720"/>
      </w:pPr>
      <w:rPr>
        <w:rFonts w:hint="default"/>
        <w:lang w:val="lt-LT" w:eastAsia="en-US" w:bidi="ar-SA"/>
      </w:rPr>
    </w:lvl>
    <w:lvl w:ilvl="5">
      <w:numFmt w:val="bullet"/>
      <w:lvlText w:val="•"/>
      <w:lvlJc w:val="left"/>
      <w:pPr>
        <w:ind w:left="3802" w:hanging="720"/>
      </w:pPr>
      <w:rPr>
        <w:rFonts w:hint="default"/>
        <w:lang w:val="lt-LT" w:eastAsia="en-US" w:bidi="ar-SA"/>
      </w:rPr>
    </w:lvl>
    <w:lvl w:ilvl="6">
      <w:numFmt w:val="bullet"/>
      <w:lvlText w:val="•"/>
      <w:lvlJc w:val="left"/>
      <w:pPr>
        <w:ind w:left="5014" w:hanging="720"/>
      </w:pPr>
      <w:rPr>
        <w:rFonts w:hint="default"/>
        <w:lang w:val="lt-LT" w:eastAsia="en-US" w:bidi="ar-SA"/>
      </w:rPr>
    </w:lvl>
    <w:lvl w:ilvl="7">
      <w:numFmt w:val="bullet"/>
      <w:lvlText w:val="•"/>
      <w:lvlJc w:val="left"/>
      <w:pPr>
        <w:ind w:left="6225" w:hanging="720"/>
      </w:pPr>
      <w:rPr>
        <w:rFonts w:hint="default"/>
        <w:lang w:val="lt-LT" w:eastAsia="en-US" w:bidi="ar-SA"/>
      </w:rPr>
    </w:lvl>
    <w:lvl w:ilvl="8">
      <w:numFmt w:val="bullet"/>
      <w:lvlText w:val="•"/>
      <w:lvlJc w:val="left"/>
      <w:pPr>
        <w:ind w:left="7437" w:hanging="720"/>
      </w:pPr>
      <w:rPr>
        <w:rFonts w:hint="default"/>
        <w:lang w:val="lt-LT" w:eastAsia="en-US" w:bidi="ar-SA"/>
      </w:rPr>
    </w:lvl>
  </w:abstractNum>
  <w:abstractNum w:abstractNumId="3" w15:restartNumberingAfterBreak="0">
    <w:nsid w:val="1EC17CAA"/>
    <w:multiLevelType w:val="hybridMultilevel"/>
    <w:tmpl w:val="A35A469A"/>
    <w:lvl w:ilvl="0" w:tplc="271220D0">
      <w:start w:val="1"/>
      <w:numFmt w:val="decimal"/>
      <w:lvlText w:val="%1.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270A6BE4"/>
    <w:multiLevelType w:val="multilevel"/>
    <w:tmpl w:val="8BD4D3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987559A"/>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245FAD"/>
    <w:multiLevelType w:val="multilevel"/>
    <w:tmpl w:val="A5EA90E6"/>
    <w:lvl w:ilvl="0">
      <w:start w:val="1"/>
      <w:numFmt w:val="decimal"/>
      <w:lvlText w:val="%1."/>
      <w:lvlJc w:val="left"/>
      <w:pPr>
        <w:ind w:left="720" w:hanging="360"/>
      </w:p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EF073B6"/>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5261E1A"/>
    <w:multiLevelType w:val="hybridMultilevel"/>
    <w:tmpl w:val="08F27CD6"/>
    <w:lvl w:ilvl="0" w:tplc="B80E8A6A">
      <w:start w:val="5"/>
      <w:numFmt w:val="decimal"/>
      <w:lvlText w:val="%1.2"/>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39996D7B"/>
    <w:multiLevelType w:val="multilevel"/>
    <w:tmpl w:val="0AB4D96C"/>
    <w:lvl w:ilvl="0">
      <w:start w:val="1"/>
      <w:numFmt w:val="decimal"/>
      <w:lvlText w:val="%1."/>
      <w:lvlJc w:val="left"/>
      <w:pPr>
        <w:ind w:left="360" w:hanging="360"/>
      </w:pPr>
      <w:rPr>
        <w:rFonts w:hint="default"/>
      </w:rPr>
    </w:lvl>
    <w:lvl w:ilvl="1">
      <w:start w:val="1"/>
      <w:numFmt w:val="decimal"/>
      <w:lvlText w:val="%1.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17603AD"/>
    <w:multiLevelType w:val="multilevel"/>
    <w:tmpl w:val="04B8714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66967D7"/>
    <w:multiLevelType w:val="hybridMultilevel"/>
    <w:tmpl w:val="F0128E1C"/>
    <w:lvl w:ilvl="0" w:tplc="0427000F">
      <w:start w:val="1"/>
      <w:numFmt w:val="decimal"/>
      <w:lvlText w:val="%1."/>
      <w:lvlJc w:val="left"/>
      <w:pPr>
        <w:ind w:left="777" w:hanging="360"/>
      </w:pPr>
    </w:lvl>
    <w:lvl w:ilvl="1" w:tplc="04270019" w:tentative="1">
      <w:start w:val="1"/>
      <w:numFmt w:val="lowerLetter"/>
      <w:lvlText w:val="%2."/>
      <w:lvlJc w:val="left"/>
      <w:pPr>
        <w:ind w:left="1497" w:hanging="360"/>
      </w:pPr>
    </w:lvl>
    <w:lvl w:ilvl="2" w:tplc="0427001B" w:tentative="1">
      <w:start w:val="1"/>
      <w:numFmt w:val="lowerRoman"/>
      <w:lvlText w:val="%3."/>
      <w:lvlJc w:val="right"/>
      <w:pPr>
        <w:ind w:left="2217" w:hanging="180"/>
      </w:pPr>
    </w:lvl>
    <w:lvl w:ilvl="3" w:tplc="0427000F" w:tentative="1">
      <w:start w:val="1"/>
      <w:numFmt w:val="decimal"/>
      <w:lvlText w:val="%4."/>
      <w:lvlJc w:val="left"/>
      <w:pPr>
        <w:ind w:left="2937" w:hanging="360"/>
      </w:pPr>
    </w:lvl>
    <w:lvl w:ilvl="4" w:tplc="04270019" w:tentative="1">
      <w:start w:val="1"/>
      <w:numFmt w:val="lowerLetter"/>
      <w:lvlText w:val="%5."/>
      <w:lvlJc w:val="left"/>
      <w:pPr>
        <w:ind w:left="3657" w:hanging="360"/>
      </w:pPr>
    </w:lvl>
    <w:lvl w:ilvl="5" w:tplc="0427001B" w:tentative="1">
      <w:start w:val="1"/>
      <w:numFmt w:val="lowerRoman"/>
      <w:lvlText w:val="%6."/>
      <w:lvlJc w:val="right"/>
      <w:pPr>
        <w:ind w:left="4377" w:hanging="180"/>
      </w:pPr>
    </w:lvl>
    <w:lvl w:ilvl="6" w:tplc="0427000F" w:tentative="1">
      <w:start w:val="1"/>
      <w:numFmt w:val="decimal"/>
      <w:lvlText w:val="%7."/>
      <w:lvlJc w:val="left"/>
      <w:pPr>
        <w:ind w:left="5097" w:hanging="360"/>
      </w:pPr>
    </w:lvl>
    <w:lvl w:ilvl="7" w:tplc="04270019" w:tentative="1">
      <w:start w:val="1"/>
      <w:numFmt w:val="lowerLetter"/>
      <w:lvlText w:val="%8."/>
      <w:lvlJc w:val="left"/>
      <w:pPr>
        <w:ind w:left="5817" w:hanging="360"/>
      </w:pPr>
    </w:lvl>
    <w:lvl w:ilvl="8" w:tplc="0427001B" w:tentative="1">
      <w:start w:val="1"/>
      <w:numFmt w:val="lowerRoman"/>
      <w:lvlText w:val="%9."/>
      <w:lvlJc w:val="right"/>
      <w:pPr>
        <w:ind w:left="6537" w:hanging="180"/>
      </w:pPr>
    </w:lvl>
  </w:abstractNum>
  <w:abstractNum w:abstractNumId="12" w15:restartNumberingAfterBreak="0">
    <w:nsid w:val="46A5753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C6F7E40"/>
    <w:multiLevelType w:val="multilevel"/>
    <w:tmpl w:val="B9407D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none"/>
      <w:lvlText w:val="6.3."/>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E5F4FA8"/>
    <w:multiLevelType w:val="multilevel"/>
    <w:tmpl w:val="0AB4D96C"/>
    <w:lvl w:ilvl="0">
      <w:start w:val="1"/>
      <w:numFmt w:val="decimal"/>
      <w:lvlText w:val="%1."/>
      <w:lvlJc w:val="left"/>
      <w:pPr>
        <w:ind w:left="360" w:hanging="360"/>
      </w:pPr>
      <w:rPr>
        <w:rFonts w:hint="default"/>
      </w:rPr>
    </w:lvl>
    <w:lvl w:ilvl="1">
      <w:start w:val="1"/>
      <w:numFmt w:val="decimal"/>
      <w:lvlText w:val="%1.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24857F8"/>
    <w:multiLevelType w:val="multilevel"/>
    <w:tmpl w:val="F5DA6D2C"/>
    <w:lvl w:ilvl="0">
      <w:start w:val="1"/>
      <w:numFmt w:val="decimal"/>
      <w:lvlText w:val="%1."/>
      <w:lvlJc w:val="left"/>
      <w:pPr>
        <w:ind w:left="360" w:hanging="360"/>
      </w:pPr>
      <w:rPr>
        <w:rFonts w:hint="default"/>
      </w:rPr>
    </w:lvl>
    <w:lvl w:ilvl="1">
      <w:start w:val="1"/>
      <w:numFmt w:val="none"/>
      <w:lvlText w:val="6.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4DC4DEA"/>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7D13CD1"/>
    <w:multiLevelType w:val="multilevel"/>
    <w:tmpl w:val="59CA2B08"/>
    <w:lvl w:ilvl="0">
      <w:start w:val="8"/>
      <w:numFmt w:val="decimal"/>
      <w:lvlText w:val="%1."/>
      <w:lvlJc w:val="left"/>
      <w:pPr>
        <w:ind w:left="720" w:hanging="360"/>
      </w:pPr>
      <w:rPr>
        <w:rFonts w:hint="default"/>
        <w:color w:val="000000"/>
      </w:rPr>
    </w:lvl>
    <w:lvl w:ilvl="1">
      <w:start w:val="1"/>
      <w:numFmt w:val="decimal"/>
      <w:isLgl/>
      <w:lvlText w:val="%1.%2."/>
      <w:lvlJc w:val="left"/>
      <w:pPr>
        <w:ind w:left="1660" w:hanging="377"/>
      </w:pPr>
      <w:rPr>
        <w:rFonts w:hint="default"/>
      </w:rPr>
    </w:lvl>
    <w:lvl w:ilvl="2">
      <w:start w:val="1"/>
      <w:numFmt w:val="decimal"/>
      <w:isLgl/>
      <w:lvlText w:val="%1.%2.%3."/>
      <w:lvlJc w:val="left"/>
      <w:pPr>
        <w:ind w:left="2926" w:hanging="720"/>
      </w:pPr>
      <w:rPr>
        <w:rFonts w:hint="default"/>
      </w:rPr>
    </w:lvl>
    <w:lvl w:ilvl="3">
      <w:start w:val="1"/>
      <w:numFmt w:val="decimal"/>
      <w:isLgl/>
      <w:lvlText w:val="%1.%2.%3.%4."/>
      <w:lvlJc w:val="left"/>
      <w:pPr>
        <w:ind w:left="3849" w:hanging="720"/>
      </w:pPr>
      <w:rPr>
        <w:rFonts w:hint="default"/>
      </w:rPr>
    </w:lvl>
    <w:lvl w:ilvl="4">
      <w:start w:val="1"/>
      <w:numFmt w:val="decimal"/>
      <w:isLgl/>
      <w:lvlText w:val="%1.%2.%3.%4.%5."/>
      <w:lvlJc w:val="left"/>
      <w:pPr>
        <w:ind w:left="5132" w:hanging="1080"/>
      </w:pPr>
      <w:rPr>
        <w:rFonts w:hint="default"/>
      </w:rPr>
    </w:lvl>
    <w:lvl w:ilvl="5">
      <w:start w:val="1"/>
      <w:numFmt w:val="decimal"/>
      <w:isLgl/>
      <w:lvlText w:val="%1.%2.%3.%4.%5.%6."/>
      <w:lvlJc w:val="left"/>
      <w:pPr>
        <w:ind w:left="6055" w:hanging="1080"/>
      </w:pPr>
      <w:rPr>
        <w:rFonts w:hint="default"/>
      </w:rPr>
    </w:lvl>
    <w:lvl w:ilvl="6">
      <w:start w:val="1"/>
      <w:numFmt w:val="decimal"/>
      <w:isLgl/>
      <w:lvlText w:val="%1.%2.%3.%4.%5.%6.%7."/>
      <w:lvlJc w:val="left"/>
      <w:pPr>
        <w:ind w:left="7338" w:hanging="1440"/>
      </w:pPr>
      <w:rPr>
        <w:rFonts w:hint="default"/>
      </w:rPr>
    </w:lvl>
    <w:lvl w:ilvl="7">
      <w:start w:val="1"/>
      <w:numFmt w:val="decimal"/>
      <w:isLgl/>
      <w:lvlText w:val="%1.%2.%3.%4.%5.%6.%7.%8."/>
      <w:lvlJc w:val="left"/>
      <w:pPr>
        <w:ind w:left="8261" w:hanging="1440"/>
      </w:pPr>
      <w:rPr>
        <w:rFonts w:hint="default"/>
      </w:rPr>
    </w:lvl>
    <w:lvl w:ilvl="8">
      <w:start w:val="1"/>
      <w:numFmt w:val="decimal"/>
      <w:isLgl/>
      <w:lvlText w:val="%1.%2.%3.%4.%5.%6.%7.%8.%9."/>
      <w:lvlJc w:val="left"/>
      <w:pPr>
        <w:ind w:left="9544" w:hanging="1800"/>
      </w:pPr>
      <w:rPr>
        <w:rFonts w:hint="default"/>
      </w:rPr>
    </w:lvl>
  </w:abstractNum>
  <w:abstractNum w:abstractNumId="18" w15:restartNumberingAfterBreak="0">
    <w:nsid w:val="5A9716D2"/>
    <w:multiLevelType w:val="multilevel"/>
    <w:tmpl w:val="B9407D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none"/>
      <w:lvlText w:val="6.3."/>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E9A724E"/>
    <w:multiLevelType w:val="hybridMultilevel"/>
    <w:tmpl w:val="C54C68BE"/>
    <w:lvl w:ilvl="0" w:tplc="F0C09A16">
      <w:start w:val="5"/>
      <w:numFmt w:val="decimal"/>
      <w:lvlText w:val="%1.3"/>
      <w:lvlJc w:val="left"/>
      <w:pPr>
        <w:ind w:left="108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60880C2F"/>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4BB3435"/>
    <w:multiLevelType w:val="hybridMultilevel"/>
    <w:tmpl w:val="494C6D3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6EE62C50"/>
    <w:multiLevelType w:val="multilevel"/>
    <w:tmpl w:val="AE8CE222"/>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FDC2D98"/>
    <w:multiLevelType w:val="hybridMultilevel"/>
    <w:tmpl w:val="B98220A0"/>
    <w:lvl w:ilvl="0" w:tplc="C01EDA7A">
      <w:start w:val="5"/>
      <w:numFmt w:val="decimal"/>
      <w:lvlText w:val="%1.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74DE489F"/>
    <w:multiLevelType w:val="multilevel"/>
    <w:tmpl w:val="91C6EB5C"/>
    <w:lvl w:ilvl="0">
      <w:start w:val="8"/>
      <w:numFmt w:val="decimal"/>
      <w:lvlText w:val="%1."/>
      <w:lvlJc w:val="left"/>
      <w:pPr>
        <w:ind w:left="786" w:hanging="360"/>
      </w:pPr>
      <w:rPr>
        <w:rFonts w:hint="default"/>
        <w:color w:val="000000"/>
      </w:rPr>
    </w:lvl>
    <w:lvl w:ilvl="1">
      <w:start w:val="1"/>
      <w:numFmt w:val="decimal"/>
      <w:isLgl/>
      <w:lvlText w:val="%1.%2."/>
      <w:lvlJc w:val="left"/>
      <w:pPr>
        <w:ind w:left="1726" w:hanging="377"/>
      </w:pPr>
      <w:rPr>
        <w:rFonts w:hint="default"/>
        <w:b w:val="0"/>
      </w:rPr>
    </w:lvl>
    <w:lvl w:ilvl="2">
      <w:start w:val="1"/>
      <w:numFmt w:val="decimal"/>
      <w:isLgl/>
      <w:lvlText w:val="%1.%2.%3."/>
      <w:lvlJc w:val="left"/>
      <w:pPr>
        <w:ind w:left="2992" w:hanging="720"/>
      </w:pPr>
      <w:rPr>
        <w:rFonts w:hint="default"/>
      </w:rPr>
    </w:lvl>
    <w:lvl w:ilvl="3">
      <w:start w:val="1"/>
      <w:numFmt w:val="decimal"/>
      <w:isLgl/>
      <w:lvlText w:val="%1.%2.%3.%4."/>
      <w:lvlJc w:val="left"/>
      <w:pPr>
        <w:ind w:left="3915" w:hanging="720"/>
      </w:pPr>
      <w:rPr>
        <w:rFonts w:hint="default"/>
      </w:rPr>
    </w:lvl>
    <w:lvl w:ilvl="4">
      <w:start w:val="1"/>
      <w:numFmt w:val="decimal"/>
      <w:isLgl/>
      <w:lvlText w:val="%1.%2.%3.%4.%5."/>
      <w:lvlJc w:val="left"/>
      <w:pPr>
        <w:ind w:left="5198" w:hanging="1080"/>
      </w:pPr>
      <w:rPr>
        <w:rFonts w:hint="default"/>
      </w:rPr>
    </w:lvl>
    <w:lvl w:ilvl="5">
      <w:start w:val="1"/>
      <w:numFmt w:val="decimal"/>
      <w:isLgl/>
      <w:lvlText w:val="%1.%2.%3.%4.%5.%6."/>
      <w:lvlJc w:val="left"/>
      <w:pPr>
        <w:ind w:left="6121" w:hanging="1080"/>
      </w:pPr>
      <w:rPr>
        <w:rFonts w:hint="default"/>
      </w:rPr>
    </w:lvl>
    <w:lvl w:ilvl="6">
      <w:start w:val="1"/>
      <w:numFmt w:val="decimal"/>
      <w:isLgl/>
      <w:lvlText w:val="%1.%2.%3.%4.%5.%6.%7."/>
      <w:lvlJc w:val="left"/>
      <w:pPr>
        <w:ind w:left="7404" w:hanging="1440"/>
      </w:pPr>
      <w:rPr>
        <w:rFonts w:hint="default"/>
      </w:rPr>
    </w:lvl>
    <w:lvl w:ilvl="7">
      <w:start w:val="1"/>
      <w:numFmt w:val="decimal"/>
      <w:isLgl/>
      <w:lvlText w:val="%1.%2.%3.%4.%5.%6.%7.%8."/>
      <w:lvlJc w:val="left"/>
      <w:pPr>
        <w:ind w:left="8327" w:hanging="1440"/>
      </w:pPr>
      <w:rPr>
        <w:rFonts w:hint="default"/>
      </w:rPr>
    </w:lvl>
    <w:lvl w:ilvl="8">
      <w:start w:val="1"/>
      <w:numFmt w:val="decimal"/>
      <w:isLgl/>
      <w:lvlText w:val="%1.%2.%3.%4.%5.%6.%7.%8.%9."/>
      <w:lvlJc w:val="left"/>
      <w:pPr>
        <w:ind w:left="9610" w:hanging="1800"/>
      </w:pPr>
      <w:rPr>
        <w:rFonts w:hint="default"/>
      </w:rPr>
    </w:lvl>
  </w:abstractNum>
  <w:abstractNum w:abstractNumId="25" w15:restartNumberingAfterBreak="0">
    <w:nsid w:val="75341199"/>
    <w:multiLevelType w:val="hybridMultilevel"/>
    <w:tmpl w:val="D826EAC2"/>
    <w:lvl w:ilvl="0" w:tplc="E15E7494">
      <w:start w:val="5"/>
      <w:numFmt w:val="decimal"/>
      <w:lvlText w:val="%1.2"/>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7AA01476"/>
    <w:multiLevelType w:val="multilevel"/>
    <w:tmpl w:val="5224A884"/>
    <w:lvl w:ilvl="0">
      <w:start w:val="1"/>
      <w:numFmt w:val="decimal"/>
      <w:lvlText w:val="%1."/>
      <w:lvlJc w:val="left"/>
      <w:pPr>
        <w:ind w:left="360" w:hanging="360"/>
      </w:pPr>
      <w:rPr>
        <w:rFonts w:hint="default"/>
      </w:rPr>
    </w:lvl>
    <w:lvl w:ilvl="1">
      <w:start w:val="1"/>
      <w:numFmt w:val="none"/>
      <w:lvlText w:val="6.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6"/>
  </w:num>
  <w:num w:numId="3">
    <w:abstractNumId w:val="11"/>
  </w:num>
  <w:num w:numId="4">
    <w:abstractNumId w:val="3"/>
  </w:num>
  <w:num w:numId="5">
    <w:abstractNumId w:val="0"/>
  </w:num>
  <w:num w:numId="6">
    <w:abstractNumId w:val="23"/>
  </w:num>
  <w:num w:numId="7">
    <w:abstractNumId w:val="25"/>
  </w:num>
  <w:num w:numId="8">
    <w:abstractNumId w:val="20"/>
  </w:num>
  <w:num w:numId="9">
    <w:abstractNumId w:val="16"/>
  </w:num>
  <w:num w:numId="10">
    <w:abstractNumId w:val="8"/>
  </w:num>
  <w:num w:numId="11">
    <w:abstractNumId w:val="19"/>
  </w:num>
  <w:num w:numId="12">
    <w:abstractNumId w:val="5"/>
  </w:num>
  <w:num w:numId="13">
    <w:abstractNumId w:val="12"/>
  </w:num>
  <w:num w:numId="14">
    <w:abstractNumId w:val="22"/>
  </w:num>
  <w:num w:numId="15">
    <w:abstractNumId w:val="10"/>
  </w:num>
  <w:num w:numId="16">
    <w:abstractNumId w:val="18"/>
  </w:num>
  <w:num w:numId="17">
    <w:abstractNumId w:val="4"/>
  </w:num>
  <w:num w:numId="18">
    <w:abstractNumId w:val="9"/>
  </w:num>
  <w:num w:numId="19">
    <w:abstractNumId w:val="14"/>
  </w:num>
  <w:num w:numId="20">
    <w:abstractNumId w:val="7"/>
  </w:num>
  <w:num w:numId="21">
    <w:abstractNumId w:val="1"/>
  </w:num>
  <w:num w:numId="22">
    <w:abstractNumId w:val="26"/>
  </w:num>
  <w:num w:numId="23">
    <w:abstractNumId w:val="15"/>
  </w:num>
  <w:num w:numId="24">
    <w:abstractNumId w:val="13"/>
  </w:num>
  <w:num w:numId="25">
    <w:abstractNumId w:val="21"/>
  </w:num>
  <w:num w:numId="26">
    <w:abstractNumId w:val="17"/>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29D"/>
    <w:rsid w:val="00044581"/>
    <w:rsid w:val="00053027"/>
    <w:rsid w:val="000A0FE6"/>
    <w:rsid w:val="000A29D1"/>
    <w:rsid w:val="001365E8"/>
    <w:rsid w:val="00152510"/>
    <w:rsid w:val="001570AF"/>
    <w:rsid w:val="001606E4"/>
    <w:rsid w:val="0016687F"/>
    <w:rsid w:val="00180F54"/>
    <w:rsid w:val="001E72D3"/>
    <w:rsid w:val="00227B78"/>
    <w:rsid w:val="0025294C"/>
    <w:rsid w:val="00292036"/>
    <w:rsid w:val="002C46EA"/>
    <w:rsid w:val="002D6BFB"/>
    <w:rsid w:val="0032029D"/>
    <w:rsid w:val="00327007"/>
    <w:rsid w:val="00370897"/>
    <w:rsid w:val="003734D8"/>
    <w:rsid w:val="00381DCB"/>
    <w:rsid w:val="003B126C"/>
    <w:rsid w:val="003C4B59"/>
    <w:rsid w:val="004610C3"/>
    <w:rsid w:val="004953C9"/>
    <w:rsid w:val="00496417"/>
    <w:rsid w:val="00553ED1"/>
    <w:rsid w:val="00556B41"/>
    <w:rsid w:val="005E1C3B"/>
    <w:rsid w:val="006722B1"/>
    <w:rsid w:val="006A23DF"/>
    <w:rsid w:val="00705A4C"/>
    <w:rsid w:val="007579A3"/>
    <w:rsid w:val="007B2C37"/>
    <w:rsid w:val="00823E87"/>
    <w:rsid w:val="009A4452"/>
    <w:rsid w:val="009F061E"/>
    <w:rsid w:val="009F6D74"/>
    <w:rsid w:val="009F7466"/>
    <w:rsid w:val="00A52035"/>
    <w:rsid w:val="00AB42F9"/>
    <w:rsid w:val="00B6497F"/>
    <w:rsid w:val="00C13918"/>
    <w:rsid w:val="00C20DD4"/>
    <w:rsid w:val="00C852A9"/>
    <w:rsid w:val="00CA3C84"/>
    <w:rsid w:val="00D140C1"/>
    <w:rsid w:val="00D908F3"/>
    <w:rsid w:val="00DC59F3"/>
    <w:rsid w:val="00E60577"/>
    <w:rsid w:val="00F6511B"/>
    <w:rsid w:val="00FB6E8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14D6E1-3388-4693-B3E1-634773921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2029D"/>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496417"/>
    <w:pPr>
      <w:ind w:left="720"/>
      <w:contextualSpacing/>
    </w:pPr>
  </w:style>
  <w:style w:type="paragraph" w:styleId="Pagrindinistekstas">
    <w:name w:val="Body Text"/>
    <w:basedOn w:val="prastasis"/>
    <w:link w:val="PagrindinistekstasDiagrama"/>
    <w:uiPriority w:val="1"/>
    <w:qFormat/>
    <w:rsid w:val="00AB42F9"/>
    <w:pPr>
      <w:widowControl w:val="0"/>
      <w:autoSpaceDE w:val="0"/>
      <w:autoSpaceDN w:val="0"/>
      <w:ind w:left="800" w:hanging="140"/>
      <w:jc w:val="both"/>
    </w:pPr>
    <w:rPr>
      <w:szCs w:val="24"/>
    </w:rPr>
  </w:style>
  <w:style w:type="character" w:customStyle="1" w:styleId="PagrindinistekstasDiagrama">
    <w:name w:val="Pagrindinis tekstas Diagrama"/>
    <w:basedOn w:val="Numatytasispastraiposriftas"/>
    <w:link w:val="Pagrindinistekstas"/>
    <w:uiPriority w:val="1"/>
    <w:rsid w:val="00AB42F9"/>
    <w:rPr>
      <w:rFonts w:ascii="Times New Roman" w:eastAsia="Times New Roman" w:hAnsi="Times New Roman" w:cs="Times New Roman"/>
      <w:sz w:val="24"/>
      <w:szCs w:val="24"/>
    </w:rPr>
  </w:style>
  <w:style w:type="numbering" w:customStyle="1" w:styleId="Stilius1">
    <w:name w:val="Stilius1"/>
    <w:uiPriority w:val="99"/>
    <w:rsid w:val="00C852A9"/>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6868C-BF62-4A9A-8F5B-34D1826E3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4394</Words>
  <Characters>2506</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Sekretorė</dc:creator>
  <cp:keywords/>
  <dc:description/>
  <cp:lastModifiedBy>Windows User</cp:lastModifiedBy>
  <cp:revision>6</cp:revision>
  <cp:lastPrinted>2019-09-16T12:10:00Z</cp:lastPrinted>
  <dcterms:created xsi:type="dcterms:W3CDTF">2022-10-12T11:26:00Z</dcterms:created>
  <dcterms:modified xsi:type="dcterms:W3CDTF">2022-10-12T12:04:00Z</dcterms:modified>
</cp:coreProperties>
</file>